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2499C" w14:textId="159DB85F" w:rsidR="006A49A0" w:rsidRDefault="006A49A0" w:rsidP="00E86709">
      <w:pPr>
        <w:pStyle w:val="CLTStyle2"/>
        <w:jc w:val="left"/>
      </w:pPr>
      <w:r w:rsidRPr="00846844">
        <w:drawing>
          <wp:anchor distT="0" distB="0" distL="114300" distR="114300" simplePos="0" relativeHeight="251689984" behindDoc="0" locked="0" layoutInCell="1" allowOverlap="1" wp14:anchorId="5FF81834" wp14:editId="553FA67B">
            <wp:simplePos x="0" y="0"/>
            <wp:positionH relativeFrom="margin">
              <wp:align>right</wp:align>
            </wp:positionH>
            <wp:positionV relativeFrom="margin">
              <wp:posOffset>-87630</wp:posOffset>
            </wp:positionV>
            <wp:extent cx="991870" cy="13430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l Lakes Trust Logo 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91870" cy="1343025"/>
                    </a:xfrm>
                    <a:prstGeom prst="rect">
                      <a:avLst/>
                    </a:prstGeom>
                  </pic:spPr>
                </pic:pic>
              </a:graphicData>
            </a:graphic>
            <wp14:sizeRelH relativeFrom="margin">
              <wp14:pctWidth>0</wp14:pctWidth>
            </wp14:sizeRelH>
            <wp14:sizeRelV relativeFrom="margin">
              <wp14:pctHeight>0</wp14:pctHeight>
            </wp14:sizeRelV>
          </wp:anchor>
        </w:drawing>
      </w:r>
    </w:p>
    <w:p w14:paraId="3EDA251E" w14:textId="77777777" w:rsidR="006A49A0" w:rsidRDefault="006A49A0" w:rsidP="00E86709">
      <w:pPr>
        <w:pStyle w:val="CLTStyle2"/>
        <w:jc w:val="left"/>
      </w:pPr>
    </w:p>
    <w:p w14:paraId="4DACEE71" w14:textId="77777777" w:rsidR="00C666C5" w:rsidRDefault="00C666C5" w:rsidP="00E86709">
      <w:pPr>
        <w:pStyle w:val="CLTStyle2"/>
        <w:jc w:val="left"/>
      </w:pPr>
    </w:p>
    <w:p w14:paraId="518BA822" w14:textId="5958E1A5" w:rsidR="000F5F5C" w:rsidRPr="0027008A" w:rsidRDefault="000F5F5C" w:rsidP="00E86709">
      <w:pPr>
        <w:pStyle w:val="CLTStyle2"/>
        <w:jc w:val="left"/>
        <w:rPr>
          <w:sz w:val="28"/>
          <w:szCs w:val="28"/>
        </w:rPr>
      </w:pPr>
      <w:r w:rsidRPr="0027008A">
        <w:rPr>
          <w:sz w:val="28"/>
          <w:szCs w:val="28"/>
        </w:rPr>
        <w:t>CENTRAL LAKES ARTS SUPPORT SCHEME (CLASS)</w:t>
      </w:r>
    </w:p>
    <w:p w14:paraId="15FD06EA" w14:textId="533055A8" w:rsidR="000F5F5C" w:rsidRDefault="007E3A03" w:rsidP="006A49A0">
      <w:pPr>
        <w:pStyle w:val="CLTStyle2"/>
        <w:jc w:val="left"/>
        <w:rPr>
          <w:szCs w:val="24"/>
        </w:rPr>
      </w:pPr>
      <w:r w:rsidRPr="0027008A">
        <w:rPr>
          <w:szCs w:val="24"/>
        </w:rPr>
        <w:t>IN ASSOCIATION WITH YOUR</w:t>
      </w:r>
      <w:r w:rsidR="00883390" w:rsidRPr="0027008A">
        <w:rPr>
          <w:szCs w:val="24"/>
        </w:rPr>
        <w:t xml:space="preserve"> </w:t>
      </w:r>
      <w:r w:rsidRPr="0027008A">
        <w:rPr>
          <w:szCs w:val="24"/>
        </w:rPr>
        <w:t>LOCAL COMMUNITY ARTS COUNCIL</w:t>
      </w:r>
    </w:p>
    <w:p w14:paraId="26FEEF0A" w14:textId="77777777" w:rsidR="00F24597" w:rsidRPr="00F24597" w:rsidRDefault="00F24597" w:rsidP="00F24597">
      <w:pPr>
        <w:pStyle w:val="CLTStyle2"/>
        <w:pBdr>
          <w:bottom w:val="single" w:sz="4" w:space="1" w:color="BFBFBF" w:themeColor="background1" w:themeShade="BF"/>
        </w:pBdr>
        <w:rPr>
          <w:sz w:val="10"/>
          <w:szCs w:val="10"/>
        </w:rPr>
      </w:pPr>
    </w:p>
    <w:p w14:paraId="1D2516AC" w14:textId="77777777" w:rsidR="003A1795" w:rsidRPr="000F5F5C" w:rsidRDefault="003A1795" w:rsidP="00F24597">
      <w:pPr>
        <w:pStyle w:val="CLTBodyText"/>
      </w:pPr>
    </w:p>
    <w:p w14:paraId="134274D8" w14:textId="77777777" w:rsidR="00C666C5" w:rsidRDefault="00C666C5" w:rsidP="00883390">
      <w:pPr>
        <w:pStyle w:val="CLTStyle1"/>
        <w:jc w:val="left"/>
        <w:rPr>
          <w:rFonts w:ascii="Tahoma" w:hAnsi="Tahoma" w:cs="Tahoma"/>
          <w:sz w:val="32"/>
          <w:szCs w:val="32"/>
        </w:rPr>
      </w:pPr>
    </w:p>
    <w:p w14:paraId="22DAF55E" w14:textId="77777777" w:rsidR="002B5F51" w:rsidRDefault="002B5F51" w:rsidP="007D2F49">
      <w:pPr>
        <w:pStyle w:val="CLTStyle1"/>
        <w:spacing w:line="276" w:lineRule="auto"/>
        <w:jc w:val="left"/>
        <w:rPr>
          <w:rFonts w:ascii="Tahoma" w:hAnsi="Tahoma" w:cs="Tahoma"/>
          <w:sz w:val="32"/>
          <w:szCs w:val="32"/>
        </w:rPr>
      </w:pPr>
    </w:p>
    <w:p w14:paraId="24BA5C7F" w14:textId="21A00FE2" w:rsidR="00883390" w:rsidRPr="00883390" w:rsidRDefault="006B6D0F" w:rsidP="007D2F49">
      <w:pPr>
        <w:pStyle w:val="CLTStyle1"/>
        <w:spacing w:line="276" w:lineRule="auto"/>
        <w:jc w:val="left"/>
        <w:rPr>
          <w:rFonts w:ascii="Tahoma" w:hAnsi="Tahoma" w:cs="Tahoma"/>
          <w:sz w:val="32"/>
          <w:szCs w:val="32"/>
        </w:rPr>
      </w:pPr>
      <w:r w:rsidRPr="00883390">
        <w:rPr>
          <w:rFonts w:ascii="Tahoma" w:hAnsi="Tahoma" w:cs="Tahoma"/>
          <w:sz w:val="32"/>
          <w:szCs w:val="32"/>
        </w:rPr>
        <w:t>Guidelines</w:t>
      </w:r>
      <w:r w:rsidR="002F42A8">
        <w:rPr>
          <w:rFonts w:ascii="Tahoma" w:hAnsi="Tahoma" w:cs="Tahoma"/>
          <w:sz w:val="32"/>
          <w:szCs w:val="32"/>
        </w:rPr>
        <w:t xml:space="preserve"> -</w:t>
      </w:r>
      <w:r w:rsidR="00883390" w:rsidRPr="00883390">
        <w:rPr>
          <w:rFonts w:ascii="Tahoma" w:hAnsi="Tahoma" w:cs="Tahoma"/>
          <w:sz w:val="24"/>
          <w:szCs w:val="24"/>
        </w:rPr>
        <w:t>July 202</w:t>
      </w:r>
      <w:r w:rsidR="00883390">
        <w:rPr>
          <w:rFonts w:ascii="Tahoma" w:hAnsi="Tahoma" w:cs="Tahoma"/>
          <w:sz w:val="24"/>
          <w:szCs w:val="24"/>
        </w:rPr>
        <w:t>4</w:t>
      </w:r>
      <w:r w:rsidR="00883390" w:rsidRPr="00883390">
        <w:rPr>
          <w:rFonts w:ascii="Tahoma" w:hAnsi="Tahoma" w:cs="Tahoma"/>
          <w:sz w:val="24"/>
          <w:szCs w:val="24"/>
        </w:rPr>
        <w:t xml:space="preserve"> – June</w:t>
      </w:r>
      <w:r w:rsidR="00883390">
        <w:rPr>
          <w:rFonts w:ascii="Tahoma" w:hAnsi="Tahoma" w:cs="Tahoma"/>
          <w:sz w:val="24"/>
          <w:szCs w:val="24"/>
        </w:rPr>
        <w:t xml:space="preserve"> </w:t>
      </w:r>
      <w:r w:rsidR="00883390" w:rsidRPr="00883390">
        <w:rPr>
          <w:rFonts w:ascii="Tahoma" w:hAnsi="Tahoma" w:cs="Tahoma"/>
          <w:sz w:val="24"/>
          <w:szCs w:val="24"/>
        </w:rPr>
        <w:t>202</w:t>
      </w:r>
      <w:r w:rsidR="00883390">
        <w:rPr>
          <w:rFonts w:ascii="Tahoma" w:hAnsi="Tahoma" w:cs="Tahoma"/>
          <w:sz w:val="24"/>
          <w:szCs w:val="24"/>
        </w:rPr>
        <w:t>7</w:t>
      </w:r>
    </w:p>
    <w:p w14:paraId="5B166EB2" w14:textId="77777777" w:rsidR="003A1795" w:rsidRPr="00883390" w:rsidRDefault="003A1795" w:rsidP="007D2F49">
      <w:pPr>
        <w:pStyle w:val="CLTBodyText"/>
        <w:spacing w:line="276" w:lineRule="auto"/>
        <w:rPr>
          <w:rFonts w:ascii="Tahoma" w:hAnsi="Tahoma" w:cs="Tahoma"/>
        </w:rPr>
      </w:pPr>
    </w:p>
    <w:p w14:paraId="06A176F6" w14:textId="1110DA0A" w:rsidR="00E816F3" w:rsidRPr="00883390" w:rsidRDefault="00E816F3" w:rsidP="007D2F49">
      <w:pPr>
        <w:pStyle w:val="CLTBodyText"/>
        <w:spacing w:line="276" w:lineRule="auto"/>
        <w:rPr>
          <w:rFonts w:ascii="Tahoma" w:hAnsi="Tahoma" w:cs="Tahoma"/>
        </w:rPr>
      </w:pPr>
      <w:r w:rsidRPr="00883390">
        <w:rPr>
          <w:rFonts w:ascii="Tahoma" w:hAnsi="Tahoma" w:cs="Tahoma"/>
        </w:rPr>
        <w:t xml:space="preserve">Central Lakes Trust is a charitable trust supporting our community, by granting funds for charitable purposes throughout the Central Lakes district. </w:t>
      </w:r>
    </w:p>
    <w:p w14:paraId="7B5D7C1A" w14:textId="77777777" w:rsidR="003A1795" w:rsidRPr="00883390" w:rsidRDefault="00681546" w:rsidP="007D2F49">
      <w:pPr>
        <w:pStyle w:val="CLTBodyText"/>
        <w:spacing w:line="276" w:lineRule="auto"/>
        <w:rPr>
          <w:rFonts w:ascii="Tahoma" w:hAnsi="Tahoma" w:cs="Tahoma"/>
        </w:rPr>
      </w:pPr>
      <w:r w:rsidRPr="00883390">
        <w:rPr>
          <w:rFonts w:ascii="Tahoma" w:hAnsi="Tahoma" w:cs="Tahoma"/>
          <w:b/>
          <w:bCs/>
          <w:szCs w:val="21"/>
        </w:rPr>
        <w:drawing>
          <wp:anchor distT="0" distB="0" distL="180340" distR="180340" simplePos="0" relativeHeight="251692032" behindDoc="0" locked="0" layoutInCell="1" allowOverlap="1" wp14:anchorId="6D6684E5" wp14:editId="110547CB">
            <wp:simplePos x="0" y="0"/>
            <wp:positionH relativeFrom="column">
              <wp:posOffset>3089910</wp:posOffset>
            </wp:positionH>
            <wp:positionV relativeFrom="paragraph">
              <wp:posOffset>60325</wp:posOffset>
            </wp:positionV>
            <wp:extent cx="3080385" cy="3048635"/>
            <wp:effectExtent l="0" t="0" r="571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ntralLakesTrust_Map_Enlargement_circl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80385" cy="3048635"/>
                    </a:xfrm>
                    <a:prstGeom prst="rect">
                      <a:avLst/>
                    </a:prstGeom>
                  </pic:spPr>
                </pic:pic>
              </a:graphicData>
            </a:graphic>
            <wp14:sizeRelH relativeFrom="margin">
              <wp14:pctWidth>0</wp14:pctWidth>
            </wp14:sizeRelH>
            <wp14:sizeRelV relativeFrom="margin">
              <wp14:pctHeight>0</wp14:pctHeight>
            </wp14:sizeRelV>
          </wp:anchor>
        </w:drawing>
      </w:r>
    </w:p>
    <w:p w14:paraId="4C6EEF40" w14:textId="29C18216" w:rsidR="00E816F3" w:rsidRPr="00883390" w:rsidRDefault="00E816F3" w:rsidP="007D2F49">
      <w:pPr>
        <w:pStyle w:val="CLTBodyText"/>
        <w:spacing w:after="0" w:line="276" w:lineRule="auto"/>
        <w:rPr>
          <w:rFonts w:ascii="Tahoma" w:hAnsi="Tahoma" w:cs="Tahoma"/>
        </w:rPr>
      </w:pPr>
      <w:r w:rsidRPr="00883390">
        <w:rPr>
          <w:rFonts w:ascii="Tahoma" w:hAnsi="Tahoma" w:cs="Tahoma"/>
        </w:rPr>
        <w:t xml:space="preserve">Annually, </w:t>
      </w:r>
      <w:r w:rsidR="00630864">
        <w:rPr>
          <w:rFonts w:ascii="Tahoma" w:hAnsi="Tahoma" w:cs="Tahoma"/>
        </w:rPr>
        <w:t xml:space="preserve">approximately </w:t>
      </w:r>
      <w:r w:rsidRPr="00883390">
        <w:rPr>
          <w:rFonts w:ascii="Tahoma" w:hAnsi="Tahoma" w:cs="Tahoma"/>
        </w:rPr>
        <w:t>$</w:t>
      </w:r>
      <w:r w:rsidR="006A2F33" w:rsidRPr="00883390">
        <w:rPr>
          <w:rFonts w:ascii="Tahoma" w:hAnsi="Tahoma" w:cs="Tahoma"/>
        </w:rPr>
        <w:t>10</w:t>
      </w:r>
      <w:r w:rsidRPr="00883390">
        <w:rPr>
          <w:rFonts w:ascii="Tahoma" w:hAnsi="Tahoma" w:cs="Tahoma"/>
        </w:rPr>
        <w:t xml:space="preserve"> million is granted to community organisations throughout the Trust's funding region, which spans most of Central Otago and Southern Lakes. </w:t>
      </w:r>
    </w:p>
    <w:p w14:paraId="56DD4330" w14:textId="77777777" w:rsidR="003A1795" w:rsidRPr="00883390" w:rsidRDefault="003A1795" w:rsidP="007D2F49">
      <w:pPr>
        <w:pStyle w:val="CLTBodyText"/>
        <w:spacing w:line="276" w:lineRule="auto"/>
        <w:rPr>
          <w:rFonts w:ascii="Tahoma" w:hAnsi="Tahoma" w:cs="Tahoma"/>
        </w:rPr>
      </w:pPr>
    </w:p>
    <w:p w14:paraId="01677995" w14:textId="35475D05" w:rsidR="009951E1" w:rsidRDefault="009951E1" w:rsidP="007D2F49">
      <w:pPr>
        <w:pStyle w:val="CLTBodyText"/>
        <w:spacing w:after="0" w:line="276" w:lineRule="auto"/>
        <w:rPr>
          <w:rFonts w:ascii="Tahoma" w:hAnsi="Tahoma" w:cs="Tahoma"/>
        </w:rPr>
      </w:pPr>
      <w:r w:rsidRPr="00883390">
        <w:rPr>
          <w:rFonts w:ascii="Tahoma" w:hAnsi="Tahoma" w:cs="Tahoma"/>
        </w:rPr>
        <w:t>Central Lakes Trust supports arts in the community</w:t>
      </w:r>
      <w:r w:rsidR="00630864">
        <w:rPr>
          <w:rFonts w:ascii="Tahoma" w:hAnsi="Tahoma" w:cs="Tahoma"/>
        </w:rPr>
        <w:t xml:space="preserve"> </w:t>
      </w:r>
      <w:r w:rsidR="004003C7">
        <w:rPr>
          <w:rFonts w:ascii="Tahoma" w:hAnsi="Tahoma" w:cs="Tahoma"/>
        </w:rPr>
        <w:t xml:space="preserve">both </w:t>
      </w:r>
      <w:r w:rsidR="00630864">
        <w:rPr>
          <w:rFonts w:ascii="Tahoma" w:hAnsi="Tahoma" w:cs="Tahoma"/>
        </w:rPr>
        <w:t>directly and</w:t>
      </w:r>
      <w:r w:rsidRPr="00883390">
        <w:rPr>
          <w:rFonts w:ascii="Tahoma" w:hAnsi="Tahoma" w:cs="Tahoma"/>
        </w:rPr>
        <w:t xml:space="preserve"> through the CLASS scheme</w:t>
      </w:r>
      <w:r w:rsidR="004003C7">
        <w:rPr>
          <w:rFonts w:ascii="Tahoma" w:hAnsi="Tahoma" w:cs="Tahoma"/>
        </w:rPr>
        <w:t>.</w:t>
      </w:r>
    </w:p>
    <w:p w14:paraId="7C9EAF40" w14:textId="77777777" w:rsidR="0071178B" w:rsidRDefault="0071178B" w:rsidP="007D2F49">
      <w:pPr>
        <w:pStyle w:val="CLTBodyText"/>
        <w:spacing w:after="0" w:line="276" w:lineRule="auto"/>
        <w:rPr>
          <w:rFonts w:ascii="Tahoma" w:hAnsi="Tahoma" w:cs="Tahoma"/>
        </w:rPr>
      </w:pPr>
    </w:p>
    <w:p w14:paraId="48118B17" w14:textId="77777777" w:rsidR="0071178B" w:rsidRPr="0071178B" w:rsidRDefault="0071178B" w:rsidP="0071178B">
      <w:pPr>
        <w:spacing w:after="60" w:line="276" w:lineRule="auto"/>
        <w:jc w:val="both"/>
        <w:rPr>
          <w:rFonts w:ascii="Tahoma" w:hAnsi="Tahoma" w:cs="Tahoma"/>
          <w:sz w:val="21"/>
          <w:szCs w:val="21"/>
        </w:rPr>
      </w:pPr>
      <w:r w:rsidRPr="0071178B">
        <w:rPr>
          <w:rFonts w:ascii="Tahoma" w:hAnsi="Tahoma" w:cs="Tahoma"/>
          <w:sz w:val="21"/>
          <w:szCs w:val="21"/>
        </w:rPr>
        <w:t>CLASS has been set up to assist groups and organisations at the “grassroots” level.</w:t>
      </w:r>
    </w:p>
    <w:p w14:paraId="5F75DFA4" w14:textId="77777777" w:rsidR="0071178B" w:rsidRPr="00883390" w:rsidRDefault="0071178B" w:rsidP="007D2F49">
      <w:pPr>
        <w:pStyle w:val="CLTBodyText"/>
        <w:spacing w:after="0" w:line="276" w:lineRule="auto"/>
        <w:rPr>
          <w:rFonts w:ascii="Tahoma" w:hAnsi="Tahoma" w:cs="Tahoma"/>
        </w:rPr>
      </w:pPr>
    </w:p>
    <w:p w14:paraId="79B0073E" w14:textId="411894AC" w:rsidR="00964B13" w:rsidRDefault="00964B13">
      <w:pPr>
        <w:spacing w:after="160" w:line="259" w:lineRule="auto"/>
        <w:rPr>
          <w:rFonts w:ascii="Tahoma" w:eastAsiaTheme="minorHAnsi" w:hAnsi="Tahoma" w:cs="Tahoma"/>
          <w:noProof/>
          <w:sz w:val="21"/>
          <w:szCs w:val="40"/>
          <w:lang w:val="en-GB" w:eastAsia="en-NZ"/>
        </w:rPr>
      </w:pPr>
      <w:r>
        <w:rPr>
          <w:rFonts w:ascii="Tahoma" w:hAnsi="Tahoma" w:cs="Tahoma"/>
        </w:rPr>
        <w:br w:type="page"/>
      </w:r>
    </w:p>
    <w:p w14:paraId="670C721C" w14:textId="77777777" w:rsidR="009951E1" w:rsidRPr="00883390" w:rsidRDefault="009951E1" w:rsidP="007D2F49">
      <w:pPr>
        <w:pStyle w:val="CLTBodyText"/>
        <w:spacing w:after="0" w:line="276" w:lineRule="auto"/>
        <w:rPr>
          <w:rFonts w:ascii="Tahoma" w:hAnsi="Tahoma" w:cs="Tahoma"/>
        </w:rPr>
      </w:pPr>
    </w:p>
    <w:p w14:paraId="78341995" w14:textId="77777777" w:rsidR="00CD4D79" w:rsidRPr="00883390" w:rsidRDefault="00CD4D79" w:rsidP="007D2F49">
      <w:pPr>
        <w:spacing w:line="276" w:lineRule="auto"/>
        <w:jc w:val="center"/>
        <w:rPr>
          <w:rStyle w:val="Strong"/>
          <w:rFonts w:ascii="Tahoma" w:hAnsi="Tahoma" w:cs="Tahoma"/>
          <w:b w:val="0"/>
          <w:bCs w:val="0"/>
        </w:rPr>
      </w:pPr>
    </w:p>
    <w:p w14:paraId="7F9E993C" w14:textId="15943D5E" w:rsidR="00AB6488" w:rsidRPr="00883ED7" w:rsidRDefault="000271E3" w:rsidP="007D2F49">
      <w:pPr>
        <w:pStyle w:val="CLTStyle4"/>
        <w:spacing w:line="276" w:lineRule="auto"/>
        <w:rPr>
          <w:rStyle w:val="Strong"/>
          <w:rFonts w:ascii="Tahoma" w:hAnsi="Tahoma" w:cs="Tahoma"/>
          <w:b/>
          <w:bCs w:val="0"/>
          <w:sz w:val="24"/>
          <w:szCs w:val="24"/>
        </w:rPr>
      </w:pPr>
      <w:r w:rsidRPr="00883ED7">
        <w:rPr>
          <w:rStyle w:val="Strong"/>
          <w:rFonts w:ascii="Tahoma" w:hAnsi="Tahoma" w:cs="Tahoma"/>
          <w:b/>
          <w:bCs w:val="0"/>
          <w:sz w:val="24"/>
          <w:szCs w:val="24"/>
        </w:rPr>
        <w:t>C</w:t>
      </w:r>
      <w:r w:rsidR="00F20200">
        <w:rPr>
          <w:rStyle w:val="Strong"/>
          <w:rFonts w:ascii="Tahoma" w:hAnsi="Tahoma" w:cs="Tahoma"/>
          <w:b/>
          <w:bCs w:val="0"/>
          <w:sz w:val="24"/>
          <w:szCs w:val="24"/>
        </w:rPr>
        <w:t xml:space="preserve">entral </w:t>
      </w:r>
      <w:r w:rsidR="004923FB" w:rsidRPr="00883ED7">
        <w:rPr>
          <w:rStyle w:val="Strong"/>
          <w:rFonts w:ascii="Tahoma" w:hAnsi="Tahoma" w:cs="Tahoma"/>
          <w:b/>
          <w:bCs w:val="0"/>
          <w:sz w:val="24"/>
          <w:szCs w:val="24"/>
        </w:rPr>
        <w:t>L</w:t>
      </w:r>
      <w:r w:rsidR="00F20200">
        <w:rPr>
          <w:rStyle w:val="Strong"/>
          <w:rFonts w:ascii="Tahoma" w:hAnsi="Tahoma" w:cs="Tahoma"/>
          <w:b/>
          <w:bCs w:val="0"/>
          <w:sz w:val="24"/>
          <w:szCs w:val="24"/>
        </w:rPr>
        <w:t xml:space="preserve">akes </w:t>
      </w:r>
      <w:r w:rsidR="004923FB" w:rsidRPr="00883ED7">
        <w:rPr>
          <w:rStyle w:val="Strong"/>
          <w:rFonts w:ascii="Tahoma" w:hAnsi="Tahoma" w:cs="Tahoma"/>
          <w:b/>
          <w:bCs w:val="0"/>
          <w:sz w:val="24"/>
          <w:szCs w:val="24"/>
        </w:rPr>
        <w:t>A</w:t>
      </w:r>
      <w:r w:rsidR="00F20200">
        <w:rPr>
          <w:rStyle w:val="Strong"/>
          <w:rFonts w:ascii="Tahoma" w:hAnsi="Tahoma" w:cs="Tahoma"/>
          <w:b/>
          <w:bCs w:val="0"/>
          <w:sz w:val="24"/>
          <w:szCs w:val="24"/>
        </w:rPr>
        <w:t xml:space="preserve">rt </w:t>
      </w:r>
      <w:r w:rsidR="004923FB" w:rsidRPr="00883ED7">
        <w:rPr>
          <w:rStyle w:val="Strong"/>
          <w:rFonts w:ascii="Tahoma" w:hAnsi="Tahoma" w:cs="Tahoma"/>
          <w:b/>
          <w:bCs w:val="0"/>
          <w:sz w:val="24"/>
          <w:szCs w:val="24"/>
        </w:rPr>
        <w:t>S</w:t>
      </w:r>
      <w:r w:rsidR="00F20200">
        <w:rPr>
          <w:rStyle w:val="Strong"/>
          <w:rFonts w:ascii="Tahoma" w:hAnsi="Tahoma" w:cs="Tahoma"/>
          <w:b/>
          <w:bCs w:val="0"/>
          <w:sz w:val="24"/>
          <w:szCs w:val="24"/>
        </w:rPr>
        <w:t xml:space="preserve">upport </w:t>
      </w:r>
      <w:r w:rsidR="004923FB" w:rsidRPr="00883ED7">
        <w:rPr>
          <w:rStyle w:val="Strong"/>
          <w:rFonts w:ascii="Tahoma" w:hAnsi="Tahoma" w:cs="Tahoma"/>
          <w:b/>
          <w:bCs w:val="0"/>
          <w:sz w:val="24"/>
          <w:szCs w:val="24"/>
        </w:rPr>
        <w:t>S</w:t>
      </w:r>
      <w:r w:rsidR="00F20200">
        <w:rPr>
          <w:rStyle w:val="Strong"/>
          <w:rFonts w:ascii="Tahoma" w:hAnsi="Tahoma" w:cs="Tahoma"/>
          <w:b/>
          <w:bCs w:val="0"/>
          <w:sz w:val="24"/>
          <w:szCs w:val="24"/>
        </w:rPr>
        <w:t>cheme</w:t>
      </w:r>
      <w:r w:rsidRPr="00883ED7">
        <w:rPr>
          <w:rStyle w:val="Strong"/>
          <w:rFonts w:ascii="Tahoma" w:hAnsi="Tahoma" w:cs="Tahoma"/>
          <w:b/>
          <w:bCs w:val="0"/>
          <w:sz w:val="24"/>
          <w:szCs w:val="24"/>
        </w:rPr>
        <w:t xml:space="preserve"> </w:t>
      </w:r>
    </w:p>
    <w:p w14:paraId="554F2F48" w14:textId="77777777" w:rsidR="00E5572F" w:rsidRDefault="00CD4D79" w:rsidP="007D2F49">
      <w:pPr>
        <w:pStyle w:val="CLTBodyText"/>
        <w:spacing w:line="276" w:lineRule="auto"/>
        <w:rPr>
          <w:rStyle w:val="Strong"/>
          <w:rFonts w:ascii="Tahoma" w:hAnsi="Tahoma" w:cs="Tahoma"/>
          <w:b w:val="0"/>
          <w:bCs w:val="0"/>
        </w:rPr>
      </w:pPr>
      <w:r w:rsidRPr="00883390">
        <w:rPr>
          <w:rStyle w:val="Strong"/>
          <w:rFonts w:ascii="Tahoma" w:hAnsi="Tahoma" w:cs="Tahoma"/>
          <w:b w:val="0"/>
          <w:bCs w:val="0"/>
        </w:rPr>
        <w:t>The purpose of the Central Lakes Arts Support Scheme</w:t>
      </w:r>
      <w:r w:rsidR="00B505BB" w:rsidRPr="00883390">
        <w:rPr>
          <w:rStyle w:val="Strong"/>
          <w:rFonts w:ascii="Tahoma" w:hAnsi="Tahoma" w:cs="Tahoma"/>
          <w:b w:val="0"/>
          <w:bCs w:val="0"/>
        </w:rPr>
        <w:t>, known as CLASS, i</w:t>
      </w:r>
      <w:r w:rsidRPr="00883390">
        <w:rPr>
          <w:rStyle w:val="Strong"/>
          <w:rFonts w:ascii="Tahoma" w:hAnsi="Tahoma" w:cs="Tahoma"/>
          <w:b w:val="0"/>
          <w:bCs w:val="0"/>
        </w:rPr>
        <w:t>s</w:t>
      </w:r>
      <w:r w:rsidR="00546252" w:rsidRPr="00883390">
        <w:rPr>
          <w:rStyle w:val="Strong"/>
          <w:rFonts w:ascii="Tahoma" w:hAnsi="Tahoma" w:cs="Tahoma"/>
          <w:b w:val="0"/>
          <w:bCs w:val="0"/>
        </w:rPr>
        <w:t xml:space="preserve"> to increase </w:t>
      </w:r>
      <w:r w:rsidRPr="00883390">
        <w:rPr>
          <w:rStyle w:val="Strong"/>
          <w:rFonts w:ascii="Tahoma" w:hAnsi="Tahoma" w:cs="Tahoma"/>
          <w:b w:val="0"/>
          <w:bCs w:val="0"/>
        </w:rPr>
        <w:t>participation in the arts</w:t>
      </w:r>
      <w:r w:rsidR="000A7A8B">
        <w:rPr>
          <w:rStyle w:val="Strong"/>
          <w:rFonts w:ascii="Tahoma" w:hAnsi="Tahoma" w:cs="Tahoma"/>
          <w:b w:val="0"/>
          <w:bCs w:val="0"/>
        </w:rPr>
        <w:t>,</w:t>
      </w:r>
      <w:r w:rsidRPr="00883390">
        <w:rPr>
          <w:rStyle w:val="Strong"/>
          <w:rFonts w:ascii="Tahoma" w:hAnsi="Tahoma" w:cs="Tahoma"/>
          <w:b w:val="0"/>
          <w:bCs w:val="0"/>
        </w:rPr>
        <w:t xml:space="preserve"> and the range and diversity of arts available to the community.</w:t>
      </w:r>
    </w:p>
    <w:p w14:paraId="026985AB" w14:textId="3A1D383A" w:rsidR="00010440" w:rsidRPr="00883390" w:rsidRDefault="00CD4D79" w:rsidP="007D2F49">
      <w:pPr>
        <w:pStyle w:val="CLTBodyText"/>
        <w:spacing w:line="276" w:lineRule="auto"/>
        <w:rPr>
          <w:rFonts w:ascii="Tahoma" w:hAnsi="Tahoma" w:cs="Tahoma"/>
        </w:rPr>
      </w:pPr>
      <w:r w:rsidRPr="00883390">
        <w:rPr>
          <w:rStyle w:val="Strong"/>
          <w:rFonts w:ascii="Tahoma" w:hAnsi="Tahoma" w:cs="Tahoma"/>
          <w:b w:val="0"/>
          <w:bCs w:val="0"/>
        </w:rPr>
        <w:t xml:space="preserve">The maximum amount that can be funded </w:t>
      </w:r>
      <w:r w:rsidR="00B505BB" w:rsidRPr="00883390">
        <w:rPr>
          <w:rStyle w:val="Strong"/>
          <w:rFonts w:ascii="Tahoma" w:hAnsi="Tahoma" w:cs="Tahoma"/>
          <w:b w:val="0"/>
          <w:bCs w:val="0"/>
        </w:rPr>
        <w:t xml:space="preserve">through this </w:t>
      </w:r>
      <w:r w:rsidR="000A7A8B">
        <w:rPr>
          <w:rStyle w:val="Strong"/>
          <w:rFonts w:ascii="Tahoma" w:hAnsi="Tahoma" w:cs="Tahoma"/>
          <w:b w:val="0"/>
          <w:bCs w:val="0"/>
        </w:rPr>
        <w:t>s</w:t>
      </w:r>
      <w:r w:rsidR="00B505BB" w:rsidRPr="00883390">
        <w:rPr>
          <w:rStyle w:val="Strong"/>
          <w:rFonts w:ascii="Tahoma" w:hAnsi="Tahoma" w:cs="Tahoma"/>
          <w:b w:val="0"/>
          <w:bCs w:val="0"/>
        </w:rPr>
        <w:t xml:space="preserve">cheme is </w:t>
      </w:r>
      <w:r w:rsidR="00B505BB" w:rsidRPr="006C0C80">
        <w:rPr>
          <w:rStyle w:val="Strong"/>
          <w:rFonts w:ascii="Tahoma" w:hAnsi="Tahoma" w:cs="Tahoma"/>
          <w:b w:val="0"/>
          <w:bCs w:val="0"/>
        </w:rPr>
        <w:t>$2,</w:t>
      </w:r>
      <w:r w:rsidR="0059539B" w:rsidRPr="006C0C80">
        <w:rPr>
          <w:rStyle w:val="Strong"/>
          <w:rFonts w:ascii="Tahoma" w:hAnsi="Tahoma" w:cs="Tahoma"/>
          <w:b w:val="0"/>
          <w:bCs w:val="0"/>
        </w:rPr>
        <w:t>5</w:t>
      </w:r>
      <w:r w:rsidR="00B505BB" w:rsidRPr="006C0C80">
        <w:rPr>
          <w:rStyle w:val="Strong"/>
          <w:rFonts w:ascii="Tahoma" w:hAnsi="Tahoma" w:cs="Tahoma"/>
          <w:b w:val="0"/>
          <w:bCs w:val="0"/>
        </w:rPr>
        <w:t>00 per</w:t>
      </w:r>
      <w:r w:rsidR="00B505BB" w:rsidRPr="00883390">
        <w:rPr>
          <w:rStyle w:val="Strong"/>
          <w:rFonts w:ascii="Tahoma" w:hAnsi="Tahoma" w:cs="Tahoma"/>
          <w:b w:val="0"/>
          <w:bCs w:val="0"/>
        </w:rPr>
        <w:t xml:space="preserve"> organisation/</w:t>
      </w:r>
      <w:r w:rsidR="00CA0626" w:rsidRPr="00883390">
        <w:rPr>
          <w:rStyle w:val="Strong"/>
          <w:rFonts w:ascii="Tahoma" w:hAnsi="Tahoma" w:cs="Tahoma"/>
          <w:b w:val="0"/>
          <w:bCs w:val="0"/>
        </w:rPr>
        <w:t>group</w:t>
      </w:r>
      <w:r w:rsidR="00596B1F" w:rsidRPr="00883390">
        <w:rPr>
          <w:rStyle w:val="Strong"/>
          <w:rFonts w:ascii="Tahoma" w:hAnsi="Tahoma" w:cs="Tahoma"/>
          <w:b w:val="0"/>
          <w:bCs w:val="0"/>
        </w:rPr>
        <w:t xml:space="preserve"> per annum</w:t>
      </w:r>
      <w:r w:rsidR="00B505BB" w:rsidRPr="00883390">
        <w:rPr>
          <w:rStyle w:val="Strong"/>
          <w:rFonts w:ascii="Tahoma" w:hAnsi="Tahoma" w:cs="Tahoma"/>
          <w:b w:val="0"/>
          <w:bCs w:val="0"/>
        </w:rPr>
        <w:t>.</w:t>
      </w:r>
    </w:p>
    <w:p w14:paraId="79045A75" w14:textId="3925DD0E" w:rsidR="00CD4D79" w:rsidRPr="003F4EED" w:rsidRDefault="00B505BB" w:rsidP="003F4EED">
      <w:pPr>
        <w:spacing w:line="276" w:lineRule="auto"/>
        <w:jc w:val="both"/>
        <w:rPr>
          <w:rStyle w:val="Strong"/>
          <w:rFonts w:ascii="Tahoma" w:eastAsiaTheme="minorHAnsi" w:hAnsi="Tahoma" w:cs="Tahoma"/>
          <w:b w:val="0"/>
          <w:noProof/>
          <w:sz w:val="21"/>
          <w:szCs w:val="21"/>
          <w:lang w:eastAsia="en-NZ"/>
        </w:rPr>
      </w:pPr>
      <w:r w:rsidRPr="003F4EED">
        <w:rPr>
          <w:rStyle w:val="Strong"/>
          <w:rFonts w:ascii="Tahoma" w:eastAsiaTheme="minorHAnsi" w:hAnsi="Tahoma" w:cs="Tahoma"/>
          <w:b w:val="0"/>
          <w:noProof/>
          <w:sz w:val="21"/>
          <w:szCs w:val="21"/>
          <w:lang w:eastAsia="en-NZ"/>
        </w:rPr>
        <w:t xml:space="preserve">Please note: </w:t>
      </w:r>
      <w:r w:rsidR="00CD4D79" w:rsidRPr="003F4EED">
        <w:rPr>
          <w:rStyle w:val="Strong"/>
          <w:rFonts w:ascii="Tahoma" w:eastAsiaTheme="minorHAnsi" w:hAnsi="Tahoma" w:cs="Tahoma"/>
          <w:b w:val="0"/>
          <w:noProof/>
          <w:sz w:val="21"/>
          <w:szCs w:val="21"/>
          <w:lang w:eastAsia="en-NZ"/>
        </w:rPr>
        <w:t>If funding greater than $2,</w:t>
      </w:r>
      <w:r w:rsidR="0059539B" w:rsidRPr="003F4EED">
        <w:rPr>
          <w:rStyle w:val="Strong"/>
          <w:rFonts w:ascii="Tahoma" w:eastAsiaTheme="minorHAnsi" w:hAnsi="Tahoma" w:cs="Tahoma"/>
          <w:b w:val="0"/>
          <w:noProof/>
          <w:sz w:val="21"/>
          <w:szCs w:val="21"/>
          <w:lang w:eastAsia="en-NZ"/>
        </w:rPr>
        <w:t>5</w:t>
      </w:r>
      <w:r w:rsidR="00CD4D79" w:rsidRPr="003F4EED">
        <w:rPr>
          <w:rStyle w:val="Strong"/>
          <w:rFonts w:ascii="Tahoma" w:eastAsiaTheme="minorHAnsi" w:hAnsi="Tahoma" w:cs="Tahoma"/>
          <w:b w:val="0"/>
          <w:noProof/>
          <w:sz w:val="21"/>
          <w:szCs w:val="21"/>
          <w:lang w:eastAsia="en-NZ"/>
        </w:rPr>
        <w:t>00 is required,</w:t>
      </w:r>
      <w:r w:rsidR="00596B1F" w:rsidRPr="003F4EED">
        <w:rPr>
          <w:rStyle w:val="Strong"/>
          <w:rFonts w:ascii="Tahoma" w:eastAsiaTheme="minorHAnsi" w:hAnsi="Tahoma" w:cs="Tahoma"/>
          <w:b w:val="0"/>
          <w:noProof/>
          <w:sz w:val="21"/>
          <w:szCs w:val="21"/>
          <w:lang w:eastAsia="en-NZ"/>
        </w:rPr>
        <w:t xml:space="preserve"> and your organisation is registered</w:t>
      </w:r>
      <w:r w:rsidR="00CD4D79" w:rsidRPr="003F4EED">
        <w:rPr>
          <w:rStyle w:val="Strong"/>
          <w:rFonts w:ascii="Tahoma" w:eastAsiaTheme="minorHAnsi" w:hAnsi="Tahoma" w:cs="Tahoma"/>
          <w:b w:val="0"/>
          <w:noProof/>
          <w:sz w:val="21"/>
          <w:szCs w:val="21"/>
          <w:lang w:eastAsia="en-NZ"/>
        </w:rPr>
        <w:t xml:space="preserve"> </w:t>
      </w:r>
      <w:r w:rsidR="00596B1F" w:rsidRPr="003F4EED">
        <w:rPr>
          <w:rStyle w:val="Strong"/>
          <w:rFonts w:ascii="Tahoma" w:eastAsiaTheme="minorHAnsi" w:hAnsi="Tahoma" w:cs="Tahoma"/>
          <w:b w:val="0"/>
          <w:noProof/>
          <w:sz w:val="21"/>
          <w:szCs w:val="21"/>
          <w:lang w:eastAsia="en-NZ"/>
        </w:rPr>
        <w:t>with Charities Services</w:t>
      </w:r>
      <w:r w:rsidR="003F4EED" w:rsidRPr="003F4EED">
        <w:rPr>
          <w:rStyle w:val="Strong"/>
          <w:rFonts w:ascii="Tahoma" w:eastAsiaTheme="minorHAnsi" w:hAnsi="Tahoma" w:cs="Tahoma"/>
          <w:b w:val="0"/>
          <w:noProof/>
          <w:sz w:val="21"/>
          <w:szCs w:val="21"/>
          <w:lang w:eastAsia="en-NZ"/>
        </w:rPr>
        <w:t xml:space="preserve"> p</w:t>
      </w:r>
      <w:r w:rsidR="009949BC" w:rsidRPr="003F4EED">
        <w:rPr>
          <w:rStyle w:val="Strong"/>
          <w:rFonts w:ascii="Tahoma" w:hAnsi="Tahoma" w:cs="Tahoma"/>
          <w:b w:val="0"/>
          <w:sz w:val="21"/>
          <w:szCs w:val="21"/>
        </w:rPr>
        <w:t xml:space="preserve">lease go to </w:t>
      </w:r>
      <w:hyperlink r:id="rId13" w:history="1">
        <w:r w:rsidR="009949BC" w:rsidRPr="003F4EED">
          <w:rPr>
            <w:rStyle w:val="Hyperlink"/>
            <w:rFonts w:ascii="Tahoma" w:hAnsi="Tahoma" w:cs="Tahoma"/>
            <w:color w:val="auto"/>
            <w:sz w:val="21"/>
            <w:szCs w:val="21"/>
          </w:rPr>
          <w:t>https://www.clt.net.nz/how-we-fund</w:t>
        </w:r>
      </w:hyperlink>
      <w:r w:rsidR="009949BC" w:rsidRPr="003F4EED">
        <w:rPr>
          <w:rStyle w:val="Strong"/>
          <w:rFonts w:ascii="Tahoma" w:hAnsi="Tahoma" w:cs="Tahoma"/>
          <w:b w:val="0"/>
          <w:sz w:val="21"/>
          <w:szCs w:val="21"/>
        </w:rPr>
        <w:t xml:space="preserve"> </w:t>
      </w:r>
      <w:r w:rsidR="006A2F33" w:rsidRPr="003F4EED">
        <w:rPr>
          <w:rStyle w:val="Strong"/>
          <w:rFonts w:ascii="Tahoma" w:hAnsi="Tahoma" w:cs="Tahoma"/>
          <w:b w:val="0"/>
          <w:sz w:val="21"/>
          <w:szCs w:val="21"/>
        </w:rPr>
        <w:t xml:space="preserve"> to read more about grant </w:t>
      </w:r>
      <w:r w:rsidR="009949BC" w:rsidRPr="003F4EED">
        <w:rPr>
          <w:rStyle w:val="Strong"/>
          <w:rFonts w:ascii="Tahoma" w:hAnsi="Tahoma" w:cs="Tahoma"/>
          <w:b w:val="0"/>
          <w:sz w:val="21"/>
          <w:szCs w:val="21"/>
        </w:rPr>
        <w:t>eligibility and</w:t>
      </w:r>
      <w:r w:rsidR="006A2F33" w:rsidRPr="003F4EED">
        <w:rPr>
          <w:rStyle w:val="Strong"/>
          <w:rFonts w:ascii="Tahoma" w:hAnsi="Tahoma" w:cs="Tahoma"/>
          <w:b w:val="0"/>
          <w:sz w:val="21"/>
          <w:szCs w:val="21"/>
        </w:rPr>
        <w:t xml:space="preserve"> </w:t>
      </w:r>
      <w:r w:rsidR="00D977F4" w:rsidRPr="003F4EED">
        <w:rPr>
          <w:rStyle w:val="Strong"/>
          <w:rFonts w:ascii="Tahoma" w:hAnsi="Tahoma" w:cs="Tahoma"/>
          <w:b w:val="0"/>
          <w:sz w:val="21"/>
          <w:szCs w:val="21"/>
        </w:rPr>
        <w:t xml:space="preserve">then </w:t>
      </w:r>
      <w:r w:rsidR="00546252" w:rsidRPr="003F4EED">
        <w:rPr>
          <w:rStyle w:val="Strong"/>
          <w:rFonts w:ascii="Tahoma" w:hAnsi="Tahoma" w:cs="Tahoma"/>
          <w:b w:val="0"/>
          <w:sz w:val="21"/>
          <w:szCs w:val="21"/>
        </w:rPr>
        <w:t xml:space="preserve">contact the </w:t>
      </w:r>
      <w:r w:rsidR="009949BC" w:rsidRPr="003F4EED">
        <w:rPr>
          <w:rStyle w:val="Strong"/>
          <w:rFonts w:ascii="Tahoma" w:hAnsi="Tahoma" w:cs="Tahoma"/>
          <w:b w:val="0"/>
          <w:sz w:val="21"/>
          <w:szCs w:val="21"/>
        </w:rPr>
        <w:t xml:space="preserve">Central Lakes </w:t>
      </w:r>
      <w:r w:rsidR="00546252" w:rsidRPr="003F4EED">
        <w:rPr>
          <w:rStyle w:val="Strong"/>
          <w:rFonts w:ascii="Tahoma" w:hAnsi="Tahoma" w:cs="Tahoma"/>
          <w:b w:val="0"/>
          <w:sz w:val="21"/>
          <w:szCs w:val="21"/>
        </w:rPr>
        <w:t xml:space="preserve">Trust </w:t>
      </w:r>
      <w:r w:rsidR="009949BC" w:rsidRPr="003F4EED">
        <w:rPr>
          <w:rStyle w:val="Strong"/>
          <w:rFonts w:ascii="Tahoma" w:hAnsi="Tahoma" w:cs="Tahoma"/>
          <w:b w:val="0"/>
          <w:sz w:val="21"/>
          <w:szCs w:val="21"/>
        </w:rPr>
        <w:t>g</w:t>
      </w:r>
      <w:r w:rsidR="00546252" w:rsidRPr="003F4EED">
        <w:rPr>
          <w:rStyle w:val="Strong"/>
          <w:rFonts w:ascii="Tahoma" w:hAnsi="Tahoma" w:cs="Tahoma"/>
          <w:b w:val="0"/>
          <w:sz w:val="21"/>
          <w:szCs w:val="21"/>
        </w:rPr>
        <w:t xml:space="preserve">rants </w:t>
      </w:r>
      <w:r w:rsidR="009949BC" w:rsidRPr="003F4EED">
        <w:rPr>
          <w:rStyle w:val="Strong"/>
          <w:rFonts w:ascii="Tahoma" w:hAnsi="Tahoma" w:cs="Tahoma"/>
          <w:b w:val="0"/>
          <w:sz w:val="21"/>
          <w:szCs w:val="21"/>
        </w:rPr>
        <w:t>t</w:t>
      </w:r>
      <w:r w:rsidR="009951E1" w:rsidRPr="003F4EED">
        <w:rPr>
          <w:rStyle w:val="Strong"/>
          <w:rFonts w:ascii="Tahoma" w:hAnsi="Tahoma" w:cs="Tahoma"/>
          <w:b w:val="0"/>
          <w:sz w:val="21"/>
          <w:szCs w:val="21"/>
        </w:rPr>
        <w:t>eam</w:t>
      </w:r>
      <w:r w:rsidR="00546252" w:rsidRPr="003F4EED">
        <w:rPr>
          <w:rStyle w:val="Strong"/>
          <w:rFonts w:ascii="Tahoma" w:hAnsi="Tahoma" w:cs="Tahoma"/>
          <w:b w:val="0"/>
          <w:sz w:val="21"/>
          <w:szCs w:val="21"/>
        </w:rPr>
        <w:t xml:space="preserve"> </w:t>
      </w:r>
      <w:r w:rsidR="006550A4" w:rsidRPr="003F4EED">
        <w:rPr>
          <w:rStyle w:val="Strong"/>
          <w:rFonts w:ascii="Tahoma" w:hAnsi="Tahoma" w:cs="Tahoma"/>
          <w:b w:val="0"/>
          <w:sz w:val="21"/>
          <w:szCs w:val="21"/>
        </w:rPr>
        <w:t>on 0800 00 11 37 to discuss a potential application</w:t>
      </w:r>
      <w:r w:rsidR="0059539B" w:rsidRPr="003F4EED">
        <w:rPr>
          <w:rStyle w:val="Strong"/>
          <w:rFonts w:ascii="Tahoma" w:hAnsi="Tahoma" w:cs="Tahoma"/>
          <w:b w:val="0"/>
          <w:sz w:val="21"/>
          <w:szCs w:val="21"/>
        </w:rPr>
        <w:t xml:space="preserve"> direct to Central Lakes trust</w:t>
      </w:r>
    </w:p>
    <w:p w14:paraId="370F38E9" w14:textId="77777777" w:rsidR="000271E3" w:rsidRPr="00883ED7" w:rsidRDefault="000271E3" w:rsidP="007D2F49">
      <w:pPr>
        <w:pStyle w:val="CLTStyle4"/>
        <w:spacing w:line="276" w:lineRule="auto"/>
        <w:rPr>
          <w:rStyle w:val="Strong"/>
          <w:rFonts w:ascii="Tahoma" w:hAnsi="Tahoma" w:cs="Tahoma"/>
          <w:b/>
          <w:bCs w:val="0"/>
          <w:sz w:val="24"/>
          <w:szCs w:val="24"/>
        </w:rPr>
      </w:pPr>
      <w:r w:rsidRPr="00883ED7">
        <w:rPr>
          <w:rStyle w:val="Strong"/>
          <w:rFonts w:ascii="Tahoma" w:hAnsi="Tahoma" w:cs="Tahoma"/>
          <w:b/>
          <w:bCs w:val="0"/>
          <w:sz w:val="24"/>
          <w:szCs w:val="24"/>
        </w:rPr>
        <w:t>Who Is Eligible</w:t>
      </w:r>
      <w:r w:rsidR="009951E1" w:rsidRPr="00883ED7">
        <w:rPr>
          <w:rStyle w:val="Strong"/>
          <w:rFonts w:ascii="Tahoma" w:hAnsi="Tahoma" w:cs="Tahoma"/>
          <w:b/>
          <w:bCs w:val="0"/>
          <w:sz w:val="24"/>
          <w:szCs w:val="24"/>
        </w:rPr>
        <w:t xml:space="preserve"> for CLASS Funding</w:t>
      </w:r>
      <w:r w:rsidRPr="00883ED7">
        <w:rPr>
          <w:rStyle w:val="Strong"/>
          <w:rFonts w:ascii="Tahoma" w:hAnsi="Tahoma" w:cs="Tahoma"/>
          <w:b/>
          <w:bCs w:val="0"/>
          <w:sz w:val="24"/>
          <w:szCs w:val="24"/>
        </w:rPr>
        <w:t>?</w:t>
      </w:r>
    </w:p>
    <w:p w14:paraId="5E07069A" w14:textId="4AB1530F" w:rsidR="00CD4D79" w:rsidRPr="00883390" w:rsidRDefault="00CD4D79" w:rsidP="007D2F49">
      <w:pPr>
        <w:pStyle w:val="CLTBodyText"/>
        <w:spacing w:line="276" w:lineRule="auto"/>
        <w:rPr>
          <w:rFonts w:ascii="Tahoma" w:hAnsi="Tahoma" w:cs="Tahoma"/>
        </w:rPr>
      </w:pPr>
      <w:r w:rsidRPr="00883390">
        <w:rPr>
          <w:rFonts w:ascii="Tahoma" w:hAnsi="Tahoma" w:cs="Tahoma"/>
        </w:rPr>
        <w:t xml:space="preserve">Organisations </w:t>
      </w:r>
      <w:r w:rsidR="006A2F33" w:rsidRPr="00883390">
        <w:rPr>
          <w:rFonts w:ascii="Tahoma" w:hAnsi="Tahoma" w:cs="Tahoma"/>
        </w:rPr>
        <w:t>t</w:t>
      </w:r>
      <w:r w:rsidR="000271E3" w:rsidRPr="00883390">
        <w:rPr>
          <w:rFonts w:ascii="Tahoma" w:hAnsi="Tahoma" w:cs="Tahoma"/>
        </w:rPr>
        <w:t>hat</w:t>
      </w:r>
      <w:r w:rsidR="009949BC" w:rsidRPr="00883390">
        <w:rPr>
          <w:rFonts w:ascii="Tahoma" w:hAnsi="Tahoma" w:cs="Tahoma"/>
        </w:rPr>
        <w:t xml:space="preserve"> are either</w:t>
      </w:r>
      <w:r w:rsidR="000271E3" w:rsidRPr="00883390">
        <w:rPr>
          <w:rFonts w:ascii="Tahoma" w:hAnsi="Tahoma" w:cs="Tahoma"/>
        </w:rPr>
        <w:t>:</w:t>
      </w:r>
    </w:p>
    <w:p w14:paraId="4E95387B" w14:textId="269B7E97" w:rsidR="00CD4D79" w:rsidRPr="00883390" w:rsidRDefault="009949BC" w:rsidP="007D2F49">
      <w:pPr>
        <w:pStyle w:val="CLTBulletText"/>
        <w:spacing w:line="276" w:lineRule="auto"/>
        <w:rPr>
          <w:rStyle w:val="Strong"/>
          <w:rFonts w:ascii="Tahoma" w:hAnsi="Tahoma" w:cs="Tahoma"/>
          <w:b w:val="0"/>
        </w:rPr>
      </w:pPr>
      <w:r w:rsidRPr="00883390">
        <w:rPr>
          <w:rStyle w:val="Strong"/>
          <w:rFonts w:ascii="Tahoma" w:hAnsi="Tahoma" w:cs="Tahoma"/>
          <w:b w:val="0"/>
        </w:rPr>
        <w:t>F</w:t>
      </w:r>
      <w:r w:rsidR="00CD4D79" w:rsidRPr="00883390">
        <w:rPr>
          <w:rStyle w:val="Strong"/>
          <w:rFonts w:ascii="Tahoma" w:hAnsi="Tahoma" w:cs="Tahoma"/>
          <w:b w:val="0"/>
        </w:rPr>
        <w:t>ormally constituted non-profit organisations</w:t>
      </w:r>
      <w:r w:rsidR="00C850A8">
        <w:rPr>
          <w:rStyle w:val="Strong"/>
          <w:rFonts w:ascii="Tahoma" w:hAnsi="Tahoma" w:cs="Tahoma"/>
          <w:b w:val="0"/>
        </w:rPr>
        <w:t xml:space="preserve"> </w:t>
      </w:r>
      <w:r w:rsidR="00112AB8">
        <w:rPr>
          <w:rStyle w:val="Strong"/>
          <w:rFonts w:ascii="Tahoma" w:hAnsi="Tahoma" w:cs="Tahoma"/>
          <w:b w:val="0"/>
        </w:rPr>
        <w:t>–</w:t>
      </w:r>
      <w:r w:rsidR="00C850A8">
        <w:rPr>
          <w:rStyle w:val="Strong"/>
          <w:rFonts w:ascii="Tahoma" w:hAnsi="Tahoma" w:cs="Tahoma"/>
          <w:b w:val="0"/>
        </w:rPr>
        <w:t xml:space="preserve"> </w:t>
      </w:r>
      <w:r w:rsidR="00112AB8">
        <w:rPr>
          <w:rStyle w:val="Strong"/>
          <w:rFonts w:ascii="Tahoma" w:hAnsi="Tahoma" w:cs="Tahoma"/>
          <w:b w:val="0"/>
        </w:rPr>
        <w:t xml:space="preserve">with </w:t>
      </w:r>
      <w:r w:rsidR="00CD4D79" w:rsidRPr="00883390">
        <w:rPr>
          <w:rStyle w:val="Strong"/>
          <w:rFonts w:ascii="Tahoma" w:hAnsi="Tahoma" w:cs="Tahoma"/>
          <w:b w:val="0"/>
        </w:rPr>
        <w:t xml:space="preserve">a Trust Deed, Constitution or other formal set of rules.  </w:t>
      </w:r>
    </w:p>
    <w:p w14:paraId="4DA4AE29" w14:textId="3F182498" w:rsidR="00CD4D79" w:rsidRPr="00883390" w:rsidRDefault="00892180" w:rsidP="007D2F49">
      <w:pPr>
        <w:pStyle w:val="CLTBulletText"/>
        <w:spacing w:line="276" w:lineRule="auto"/>
        <w:rPr>
          <w:rStyle w:val="Strong"/>
          <w:rFonts w:ascii="Tahoma" w:hAnsi="Tahoma" w:cs="Tahoma"/>
          <w:b w:val="0"/>
        </w:rPr>
      </w:pPr>
      <w:r w:rsidRPr="00883390">
        <w:rPr>
          <w:rStyle w:val="Strong"/>
          <w:rFonts w:ascii="Tahoma" w:hAnsi="Tahoma" w:cs="Tahoma"/>
          <w:b w:val="0"/>
        </w:rPr>
        <w:t xml:space="preserve">Informal </w:t>
      </w:r>
      <w:r w:rsidR="00CD4D79" w:rsidRPr="00883390">
        <w:rPr>
          <w:rStyle w:val="Strong"/>
          <w:rFonts w:ascii="Tahoma" w:hAnsi="Tahoma" w:cs="Tahoma"/>
          <w:b w:val="0"/>
        </w:rPr>
        <w:t>groups</w:t>
      </w:r>
      <w:r w:rsidR="009949BC" w:rsidRPr="00883390">
        <w:rPr>
          <w:rStyle w:val="Strong"/>
          <w:rFonts w:ascii="Tahoma" w:hAnsi="Tahoma" w:cs="Tahoma"/>
          <w:b w:val="0"/>
        </w:rPr>
        <w:t xml:space="preserve"> - </w:t>
      </w:r>
      <w:r w:rsidRPr="00883390">
        <w:rPr>
          <w:rStyle w:val="Strong"/>
          <w:rFonts w:ascii="Tahoma" w:hAnsi="Tahoma" w:cs="Tahoma"/>
          <w:b w:val="0"/>
        </w:rPr>
        <w:t xml:space="preserve">organisations that are not a Trust, an </w:t>
      </w:r>
      <w:r w:rsidR="00CD4D79" w:rsidRPr="00883390">
        <w:rPr>
          <w:rStyle w:val="Strong"/>
          <w:rFonts w:ascii="Tahoma" w:hAnsi="Tahoma" w:cs="Tahoma"/>
          <w:b w:val="0"/>
        </w:rPr>
        <w:t xml:space="preserve">Incorporated Society, Company or any other type of entity formed under New Zealand legislation.  An informal group may be involved with managing a one-off project or a series of community activities.  Generally an informal group would have a bank account, but would not own any assets of significant value.  </w:t>
      </w:r>
    </w:p>
    <w:p w14:paraId="41BA2ED0" w14:textId="77777777" w:rsidR="006550A4" w:rsidRPr="00883ED7" w:rsidRDefault="000271E3" w:rsidP="007D2F49">
      <w:pPr>
        <w:pStyle w:val="CLTStyle4"/>
        <w:spacing w:line="276" w:lineRule="auto"/>
        <w:rPr>
          <w:rFonts w:ascii="Tahoma" w:hAnsi="Tahoma" w:cs="Tahoma"/>
          <w:sz w:val="24"/>
          <w:szCs w:val="24"/>
        </w:rPr>
      </w:pPr>
      <w:r w:rsidRPr="00883ED7">
        <w:rPr>
          <w:rStyle w:val="Strong"/>
          <w:rFonts w:ascii="Tahoma" w:hAnsi="Tahoma" w:cs="Tahoma"/>
          <w:b/>
          <w:sz w:val="24"/>
          <w:szCs w:val="24"/>
        </w:rPr>
        <w:t xml:space="preserve">Eligibility </w:t>
      </w:r>
      <w:r w:rsidRPr="00883ED7">
        <w:rPr>
          <w:rStyle w:val="Strong"/>
          <w:rFonts w:ascii="Tahoma" w:hAnsi="Tahoma" w:cs="Tahoma"/>
          <w:b/>
          <w:bCs w:val="0"/>
          <w:sz w:val="24"/>
          <w:szCs w:val="24"/>
        </w:rPr>
        <w:t>Criteria</w:t>
      </w:r>
    </w:p>
    <w:p w14:paraId="1EA2CC30" w14:textId="77777777" w:rsidR="006550A4" w:rsidRPr="00883390" w:rsidRDefault="00867029" w:rsidP="007D2F49">
      <w:pPr>
        <w:pStyle w:val="CLTStyle6"/>
        <w:spacing w:line="276" w:lineRule="auto"/>
        <w:rPr>
          <w:rFonts w:ascii="Tahoma" w:hAnsi="Tahoma" w:cs="Tahoma"/>
        </w:rPr>
      </w:pPr>
      <w:r w:rsidRPr="00883390">
        <w:rPr>
          <w:rFonts w:ascii="Tahoma" w:hAnsi="Tahoma" w:cs="Tahoma"/>
        </w:rPr>
        <w:t>What is a Charitable Purpose?</w:t>
      </w:r>
    </w:p>
    <w:p w14:paraId="6680131E" w14:textId="3DDD03CD" w:rsidR="003A1795" w:rsidRPr="00883390" w:rsidRDefault="006550A4" w:rsidP="007D2F49">
      <w:pPr>
        <w:pStyle w:val="CLTBodyText"/>
        <w:spacing w:line="276" w:lineRule="auto"/>
        <w:rPr>
          <w:rFonts w:ascii="Tahoma" w:hAnsi="Tahoma" w:cs="Tahoma"/>
        </w:rPr>
      </w:pPr>
      <w:r w:rsidRPr="00883390">
        <w:rPr>
          <w:rFonts w:ascii="Tahoma" w:hAnsi="Tahoma" w:cs="Tahoma"/>
        </w:rPr>
        <w:t xml:space="preserve">Projects or events supported by </w:t>
      </w:r>
      <w:r w:rsidR="00D977F4" w:rsidRPr="00883390">
        <w:rPr>
          <w:rFonts w:ascii="Tahoma" w:hAnsi="Tahoma" w:cs="Tahoma"/>
        </w:rPr>
        <w:t>CLASS</w:t>
      </w:r>
      <w:r w:rsidRPr="00883390">
        <w:rPr>
          <w:rFonts w:ascii="Tahoma" w:hAnsi="Tahoma" w:cs="Tahoma"/>
        </w:rPr>
        <w:t xml:space="preserve"> funding must meet charitable criteria.  </w:t>
      </w:r>
      <w:r w:rsidR="00634C91" w:rsidRPr="00883390">
        <w:rPr>
          <w:rFonts w:ascii="Tahoma" w:hAnsi="Tahoma" w:cs="Tahoma"/>
        </w:rPr>
        <w:t xml:space="preserve">To qualify as charitable, projects </w:t>
      </w:r>
      <w:r w:rsidR="00867029" w:rsidRPr="00883390">
        <w:rPr>
          <w:rFonts w:ascii="Tahoma" w:hAnsi="Tahoma" w:cs="Tahoma"/>
        </w:rPr>
        <w:t xml:space="preserve">or events </w:t>
      </w:r>
      <w:r w:rsidR="00634C91" w:rsidRPr="00883390">
        <w:rPr>
          <w:rFonts w:ascii="Tahoma" w:hAnsi="Tahoma" w:cs="Tahoma"/>
        </w:rPr>
        <w:t xml:space="preserve">must relate to one of the following four Heads of Charity and benefit the community in a way which the law regards as charitable.  </w:t>
      </w:r>
    </w:p>
    <w:p w14:paraId="5A6A6341" w14:textId="1E1D4BA9" w:rsidR="00634C91" w:rsidRPr="00883390" w:rsidRDefault="00634C91" w:rsidP="007D2F49">
      <w:pPr>
        <w:pStyle w:val="CLTBodyText"/>
        <w:spacing w:line="276" w:lineRule="auto"/>
        <w:rPr>
          <w:rFonts w:ascii="Tahoma" w:hAnsi="Tahoma" w:cs="Tahoma"/>
        </w:rPr>
      </w:pPr>
      <w:r w:rsidRPr="00883390">
        <w:rPr>
          <w:rFonts w:ascii="Tahoma" w:hAnsi="Tahoma" w:cs="Tahoma"/>
        </w:rPr>
        <w:t xml:space="preserve">The four </w:t>
      </w:r>
      <w:r w:rsidRPr="00883390">
        <w:rPr>
          <w:rFonts w:ascii="Tahoma" w:hAnsi="Tahoma" w:cs="Tahoma"/>
          <w:b/>
          <w:u w:val="single"/>
        </w:rPr>
        <w:t>Heads of Charity</w:t>
      </w:r>
      <w:r w:rsidRPr="00883390">
        <w:rPr>
          <w:rFonts w:ascii="Tahoma" w:hAnsi="Tahoma" w:cs="Tahoma"/>
        </w:rPr>
        <w:t xml:space="preserve"> are defined</w:t>
      </w:r>
      <w:r w:rsidR="005D0044">
        <w:rPr>
          <w:rFonts w:ascii="Tahoma" w:hAnsi="Tahoma" w:cs="Tahoma"/>
        </w:rPr>
        <w:t xml:space="preserve"> in law</w:t>
      </w:r>
      <w:r w:rsidRPr="00883390">
        <w:rPr>
          <w:rFonts w:ascii="Tahoma" w:hAnsi="Tahoma" w:cs="Tahoma"/>
        </w:rPr>
        <w:t xml:space="preserve"> as:   </w:t>
      </w:r>
    </w:p>
    <w:p w14:paraId="3E6E8A08" w14:textId="77777777" w:rsidR="00634C91" w:rsidRPr="00883390" w:rsidRDefault="00634C91" w:rsidP="007D2F49">
      <w:pPr>
        <w:pStyle w:val="CLTBulletText"/>
        <w:numPr>
          <w:ilvl w:val="1"/>
          <w:numId w:val="25"/>
        </w:numPr>
        <w:spacing w:line="276" w:lineRule="auto"/>
        <w:rPr>
          <w:rStyle w:val="Strong"/>
          <w:rFonts w:ascii="Tahoma" w:hAnsi="Tahoma" w:cs="Tahoma"/>
          <w:b w:val="0"/>
        </w:rPr>
      </w:pPr>
      <w:r w:rsidRPr="00883390">
        <w:rPr>
          <w:rStyle w:val="Strong"/>
          <w:rFonts w:ascii="Tahoma" w:hAnsi="Tahoma" w:cs="Tahoma"/>
          <w:b w:val="0"/>
        </w:rPr>
        <w:t xml:space="preserve">Relief of </w:t>
      </w:r>
      <w:r w:rsidRPr="00883390">
        <w:rPr>
          <w:rStyle w:val="Strong"/>
          <w:rFonts w:ascii="Tahoma" w:hAnsi="Tahoma" w:cs="Tahoma"/>
          <w:b w:val="0"/>
          <w:bCs w:val="0"/>
        </w:rPr>
        <w:t>Poverty</w:t>
      </w:r>
      <w:r w:rsidRPr="00883390">
        <w:rPr>
          <w:rStyle w:val="Strong"/>
          <w:rFonts w:ascii="Tahoma" w:hAnsi="Tahoma" w:cs="Tahoma"/>
          <w:b w:val="0"/>
        </w:rPr>
        <w:t xml:space="preserve"> </w:t>
      </w:r>
    </w:p>
    <w:p w14:paraId="31B23172" w14:textId="77777777" w:rsidR="00634C91" w:rsidRPr="00883390" w:rsidRDefault="00634C91" w:rsidP="007D2F49">
      <w:pPr>
        <w:pStyle w:val="CLTBulletText"/>
        <w:numPr>
          <w:ilvl w:val="1"/>
          <w:numId w:val="25"/>
        </w:numPr>
        <w:spacing w:line="276" w:lineRule="auto"/>
        <w:rPr>
          <w:rStyle w:val="Strong"/>
          <w:rFonts w:ascii="Tahoma" w:hAnsi="Tahoma" w:cs="Tahoma"/>
          <w:b w:val="0"/>
        </w:rPr>
      </w:pPr>
      <w:r w:rsidRPr="00883390">
        <w:rPr>
          <w:rStyle w:val="Strong"/>
          <w:rFonts w:ascii="Tahoma" w:hAnsi="Tahoma" w:cs="Tahoma"/>
          <w:b w:val="0"/>
        </w:rPr>
        <w:t xml:space="preserve">Advancement of Religion </w:t>
      </w:r>
    </w:p>
    <w:p w14:paraId="1C1FA268" w14:textId="77777777" w:rsidR="00634C91" w:rsidRPr="00883390" w:rsidRDefault="00634C91" w:rsidP="007D2F49">
      <w:pPr>
        <w:pStyle w:val="CLTBulletText"/>
        <w:numPr>
          <w:ilvl w:val="1"/>
          <w:numId w:val="25"/>
        </w:numPr>
        <w:spacing w:line="276" w:lineRule="auto"/>
        <w:rPr>
          <w:rStyle w:val="Strong"/>
          <w:rFonts w:ascii="Tahoma" w:hAnsi="Tahoma" w:cs="Tahoma"/>
          <w:b w:val="0"/>
        </w:rPr>
      </w:pPr>
      <w:r w:rsidRPr="00883390">
        <w:rPr>
          <w:rStyle w:val="Strong"/>
          <w:rFonts w:ascii="Tahoma" w:hAnsi="Tahoma" w:cs="Tahoma"/>
          <w:b w:val="0"/>
        </w:rPr>
        <w:t xml:space="preserve">Advancement of Education  </w:t>
      </w:r>
    </w:p>
    <w:p w14:paraId="04A627E8" w14:textId="77777777" w:rsidR="00634C91" w:rsidRPr="00883390" w:rsidRDefault="00634C91" w:rsidP="007D2F49">
      <w:pPr>
        <w:pStyle w:val="CLTBulletText"/>
        <w:numPr>
          <w:ilvl w:val="1"/>
          <w:numId w:val="25"/>
        </w:numPr>
        <w:spacing w:after="120" w:line="276" w:lineRule="auto"/>
        <w:rPr>
          <w:rFonts w:ascii="Tahoma" w:hAnsi="Tahoma" w:cs="Tahoma"/>
          <w:lang w:val="en-NZ"/>
        </w:rPr>
      </w:pPr>
      <w:r w:rsidRPr="00883390">
        <w:rPr>
          <w:rStyle w:val="Strong"/>
          <w:rFonts w:ascii="Tahoma" w:hAnsi="Tahoma" w:cs="Tahoma"/>
          <w:b w:val="0"/>
        </w:rPr>
        <w:t>Other purposes beneficial to the community</w:t>
      </w:r>
      <w:r w:rsidRPr="00883390">
        <w:rPr>
          <w:rFonts w:ascii="Tahoma" w:hAnsi="Tahoma" w:cs="Tahoma"/>
        </w:rPr>
        <w:t xml:space="preserve">  </w:t>
      </w:r>
    </w:p>
    <w:p w14:paraId="7555A4A1" w14:textId="77777777" w:rsidR="0022534A" w:rsidRPr="00883390" w:rsidRDefault="00FB5874" w:rsidP="007D2F49">
      <w:pPr>
        <w:pStyle w:val="CLTBodyText"/>
        <w:spacing w:after="60" w:line="276" w:lineRule="auto"/>
        <w:rPr>
          <w:rFonts w:ascii="Tahoma" w:hAnsi="Tahoma" w:cs="Tahoma"/>
        </w:rPr>
      </w:pPr>
      <w:r w:rsidRPr="00883390">
        <w:rPr>
          <w:rFonts w:ascii="Tahoma" w:hAnsi="Tahoma" w:cs="Tahoma"/>
        </w:rPr>
        <w:t xml:space="preserve">The project or event </w:t>
      </w:r>
      <w:r w:rsidR="00867029" w:rsidRPr="00883390">
        <w:rPr>
          <w:rFonts w:ascii="Tahoma" w:hAnsi="Tahoma" w:cs="Tahoma"/>
        </w:rPr>
        <w:t>must also</w:t>
      </w:r>
      <w:r w:rsidR="0022534A" w:rsidRPr="00883390">
        <w:rPr>
          <w:rFonts w:ascii="Tahoma" w:hAnsi="Tahoma" w:cs="Tahoma"/>
        </w:rPr>
        <w:t>:</w:t>
      </w:r>
    </w:p>
    <w:p w14:paraId="71999AEA" w14:textId="77777777" w:rsidR="0022534A" w:rsidRPr="00883390" w:rsidRDefault="0022534A" w:rsidP="007D2F49">
      <w:pPr>
        <w:pStyle w:val="CLTBulletText"/>
        <w:spacing w:line="276" w:lineRule="auto"/>
        <w:rPr>
          <w:rStyle w:val="Strong"/>
          <w:rFonts w:ascii="Tahoma" w:hAnsi="Tahoma" w:cs="Tahoma"/>
          <w:b w:val="0"/>
        </w:rPr>
      </w:pPr>
      <w:r w:rsidRPr="00883390">
        <w:rPr>
          <w:rStyle w:val="Strong"/>
          <w:rFonts w:ascii="Tahoma" w:hAnsi="Tahoma" w:cs="Tahoma"/>
          <w:b w:val="0"/>
        </w:rPr>
        <w:t>provide a public benefit</w:t>
      </w:r>
    </w:p>
    <w:p w14:paraId="2CD8E88A" w14:textId="77777777" w:rsidR="0022534A" w:rsidRPr="00883390" w:rsidRDefault="00867029" w:rsidP="007D2F49">
      <w:pPr>
        <w:pStyle w:val="CLTBulletText"/>
        <w:spacing w:line="276" w:lineRule="auto"/>
        <w:rPr>
          <w:rStyle w:val="Strong"/>
          <w:rFonts w:ascii="Tahoma" w:hAnsi="Tahoma" w:cs="Tahoma"/>
          <w:b w:val="0"/>
        </w:rPr>
      </w:pPr>
      <w:r w:rsidRPr="00883390">
        <w:rPr>
          <w:rStyle w:val="Strong"/>
          <w:rFonts w:ascii="Tahoma" w:hAnsi="Tahoma" w:cs="Tahoma"/>
          <w:b w:val="0"/>
        </w:rPr>
        <w:t>not be aimed at cr</w:t>
      </w:r>
      <w:r w:rsidR="0022534A" w:rsidRPr="00883390">
        <w:rPr>
          <w:rStyle w:val="Strong"/>
          <w:rFonts w:ascii="Tahoma" w:hAnsi="Tahoma" w:cs="Tahoma"/>
          <w:b w:val="0"/>
        </w:rPr>
        <w:t>eating private financial profit</w:t>
      </w:r>
    </w:p>
    <w:p w14:paraId="185DAE68" w14:textId="77777777" w:rsidR="0022534A" w:rsidRPr="00883390" w:rsidRDefault="00CD4D79" w:rsidP="007D2F49">
      <w:pPr>
        <w:pStyle w:val="CLTBulletText"/>
        <w:spacing w:line="276" w:lineRule="auto"/>
        <w:rPr>
          <w:rStyle w:val="Strong"/>
          <w:rFonts w:ascii="Tahoma" w:hAnsi="Tahoma" w:cs="Tahoma"/>
          <w:b w:val="0"/>
        </w:rPr>
      </w:pPr>
      <w:r w:rsidRPr="00883390">
        <w:rPr>
          <w:rStyle w:val="Strong"/>
          <w:rFonts w:ascii="Tahoma" w:hAnsi="Tahoma" w:cs="Tahoma"/>
          <w:b w:val="0"/>
        </w:rPr>
        <w:t>Increase participation in the arts at the local level</w:t>
      </w:r>
    </w:p>
    <w:p w14:paraId="5CF88F11" w14:textId="77777777" w:rsidR="0022534A" w:rsidRPr="00883390" w:rsidRDefault="00CD4D79" w:rsidP="007D2F49">
      <w:pPr>
        <w:pStyle w:val="CLTBulletText"/>
        <w:spacing w:line="276" w:lineRule="auto"/>
        <w:rPr>
          <w:rStyle w:val="Strong"/>
          <w:rFonts w:ascii="Tahoma" w:hAnsi="Tahoma" w:cs="Tahoma"/>
          <w:b w:val="0"/>
        </w:rPr>
      </w:pPr>
      <w:r w:rsidRPr="00883390">
        <w:rPr>
          <w:rStyle w:val="Strong"/>
          <w:rFonts w:ascii="Tahoma" w:hAnsi="Tahoma" w:cs="Tahoma"/>
          <w:b w:val="0"/>
        </w:rPr>
        <w:t>Increase the range and diversity of the arts at a local level</w:t>
      </w:r>
    </w:p>
    <w:p w14:paraId="46955D5C" w14:textId="77777777" w:rsidR="000271E3" w:rsidRPr="00883390" w:rsidRDefault="00CD4D79" w:rsidP="007D2F49">
      <w:pPr>
        <w:pStyle w:val="CLTBulletText"/>
        <w:spacing w:line="276" w:lineRule="auto"/>
        <w:rPr>
          <w:rStyle w:val="Strong"/>
          <w:rFonts w:ascii="Tahoma" w:hAnsi="Tahoma" w:cs="Tahoma"/>
          <w:b w:val="0"/>
        </w:rPr>
      </w:pPr>
      <w:r w:rsidRPr="00883390">
        <w:rPr>
          <w:rStyle w:val="Strong"/>
          <w:rFonts w:ascii="Tahoma" w:hAnsi="Tahoma" w:cs="Tahoma"/>
          <w:b w:val="0"/>
        </w:rPr>
        <w:t>Enhance and strengthen the local arts sector</w:t>
      </w:r>
    </w:p>
    <w:p w14:paraId="6B2B789F" w14:textId="585B0102" w:rsidR="000271E3" w:rsidRPr="00883390" w:rsidRDefault="00CD4D79" w:rsidP="007D2F49">
      <w:pPr>
        <w:pStyle w:val="CLTBulletText"/>
        <w:spacing w:line="276" w:lineRule="auto"/>
        <w:rPr>
          <w:rFonts w:ascii="Tahoma" w:hAnsi="Tahoma" w:cs="Tahoma"/>
        </w:rPr>
      </w:pPr>
      <w:r w:rsidRPr="00883390">
        <w:rPr>
          <w:rFonts w:ascii="Tahoma" w:hAnsi="Tahoma" w:cs="Tahoma"/>
        </w:rPr>
        <w:t>Take place in</w:t>
      </w:r>
      <w:r w:rsidR="005D0044">
        <w:rPr>
          <w:rFonts w:ascii="Tahoma" w:hAnsi="Tahoma" w:cs="Tahoma"/>
        </w:rPr>
        <w:t>,</w:t>
      </w:r>
      <w:r w:rsidRPr="00883390">
        <w:rPr>
          <w:rFonts w:ascii="Tahoma" w:hAnsi="Tahoma" w:cs="Tahoma"/>
        </w:rPr>
        <w:t xml:space="preserve"> and produce benefits for</w:t>
      </w:r>
      <w:r w:rsidR="005D0044">
        <w:rPr>
          <w:rFonts w:ascii="Tahoma" w:hAnsi="Tahoma" w:cs="Tahoma"/>
        </w:rPr>
        <w:t>,</w:t>
      </w:r>
      <w:r w:rsidRPr="00883390">
        <w:rPr>
          <w:rFonts w:ascii="Tahoma" w:hAnsi="Tahoma" w:cs="Tahoma"/>
        </w:rPr>
        <w:t xml:space="preserve"> the town or district to which the application is</w:t>
      </w:r>
      <w:r w:rsidR="000271E3" w:rsidRPr="00883390">
        <w:rPr>
          <w:rFonts w:ascii="Tahoma" w:hAnsi="Tahoma" w:cs="Tahoma"/>
        </w:rPr>
        <w:t xml:space="preserve"> m</w:t>
      </w:r>
      <w:r w:rsidRPr="00883390">
        <w:rPr>
          <w:rFonts w:ascii="Tahoma" w:hAnsi="Tahoma" w:cs="Tahoma"/>
        </w:rPr>
        <w:t>ade</w:t>
      </w:r>
    </w:p>
    <w:p w14:paraId="7DBF62AB" w14:textId="77777777" w:rsidR="000271E3" w:rsidRPr="00883390" w:rsidRDefault="00CD4D79" w:rsidP="007D2F49">
      <w:pPr>
        <w:pStyle w:val="CLTBulletText"/>
        <w:spacing w:line="276" w:lineRule="auto"/>
        <w:rPr>
          <w:rFonts w:ascii="Tahoma" w:hAnsi="Tahoma" w:cs="Tahoma"/>
        </w:rPr>
      </w:pPr>
      <w:r w:rsidRPr="00883390">
        <w:rPr>
          <w:rFonts w:ascii="Tahoma" w:hAnsi="Tahoma" w:cs="Tahoma"/>
        </w:rPr>
        <w:t>Not have commenced before any grant decision is made</w:t>
      </w:r>
    </w:p>
    <w:p w14:paraId="5CC82FD3" w14:textId="3182AC5F" w:rsidR="003F4EED" w:rsidRDefault="003F4EED">
      <w:pPr>
        <w:spacing w:after="160" w:line="259" w:lineRule="auto"/>
        <w:rPr>
          <w:rFonts w:ascii="Tahoma" w:eastAsiaTheme="minorHAnsi" w:hAnsi="Tahoma" w:cs="Tahoma"/>
          <w:b/>
          <w:noProof/>
          <w:sz w:val="21"/>
          <w:u w:val="single"/>
          <w:lang w:val="en-GB" w:eastAsia="en-NZ"/>
        </w:rPr>
      </w:pPr>
      <w:r>
        <w:rPr>
          <w:rFonts w:ascii="Tahoma" w:hAnsi="Tahoma" w:cs="Tahoma"/>
        </w:rPr>
        <w:br w:type="page"/>
      </w:r>
    </w:p>
    <w:p w14:paraId="32394484" w14:textId="6EF192C5" w:rsidR="00CB3180" w:rsidRPr="00883390" w:rsidRDefault="00CB3180" w:rsidP="007D2F49">
      <w:pPr>
        <w:pStyle w:val="CLTStyle5"/>
        <w:spacing w:line="276" w:lineRule="auto"/>
        <w:rPr>
          <w:rFonts w:ascii="Tahoma" w:hAnsi="Tahoma" w:cs="Tahoma"/>
        </w:rPr>
      </w:pPr>
      <w:r w:rsidRPr="00883390">
        <w:rPr>
          <w:rFonts w:ascii="Tahoma" w:hAnsi="Tahoma" w:cs="Tahoma"/>
        </w:rPr>
        <w:lastRenderedPageBreak/>
        <w:t xml:space="preserve">Charitable Purpose in relation to the </w:t>
      </w:r>
      <w:r w:rsidR="001F1E77">
        <w:rPr>
          <w:rFonts w:ascii="Tahoma" w:hAnsi="Tahoma" w:cs="Tahoma"/>
        </w:rPr>
        <w:t>a</w:t>
      </w:r>
      <w:r w:rsidRPr="00883390">
        <w:rPr>
          <w:rFonts w:ascii="Tahoma" w:hAnsi="Tahoma" w:cs="Tahoma"/>
        </w:rPr>
        <w:t>rts</w:t>
      </w:r>
    </w:p>
    <w:p w14:paraId="5A06424F" w14:textId="34B2B015" w:rsidR="00CB3180" w:rsidRPr="00883390" w:rsidRDefault="00CB3180" w:rsidP="007D2F49">
      <w:pPr>
        <w:pStyle w:val="CLTBodyText"/>
        <w:spacing w:line="276" w:lineRule="auto"/>
        <w:rPr>
          <w:rFonts w:ascii="Tahoma" w:hAnsi="Tahoma" w:cs="Tahoma"/>
        </w:rPr>
      </w:pPr>
      <w:r w:rsidRPr="00DE123E">
        <w:rPr>
          <w:rFonts w:ascii="Tahoma" w:hAnsi="Tahoma" w:cs="Tahoma"/>
          <w:u w:val="single"/>
        </w:rPr>
        <w:t>Entertainment</w:t>
      </w:r>
      <w:r w:rsidRPr="00883390">
        <w:rPr>
          <w:rFonts w:ascii="Tahoma" w:hAnsi="Tahoma" w:cs="Tahoma"/>
        </w:rPr>
        <w:t xml:space="preserve"> is not deemed to be charitable unless the activities promote a charitable purpose </w:t>
      </w:r>
      <w:r w:rsidR="00583593">
        <w:rPr>
          <w:rFonts w:ascii="Tahoma" w:hAnsi="Tahoma" w:cs="Tahoma"/>
        </w:rPr>
        <w:t>e.g</w:t>
      </w:r>
      <w:r w:rsidRPr="00883390">
        <w:rPr>
          <w:rFonts w:ascii="Tahoma" w:hAnsi="Tahoma" w:cs="Tahoma"/>
        </w:rPr>
        <w:t xml:space="preserve">. the advancement of education, </w:t>
      </w:r>
      <w:r w:rsidRPr="00FD0B2C">
        <w:rPr>
          <w:rFonts w:ascii="Tahoma" w:hAnsi="Tahoma" w:cs="Tahoma"/>
          <w:u w:val="single"/>
        </w:rPr>
        <w:t>and</w:t>
      </w:r>
      <w:r w:rsidRPr="00883390">
        <w:rPr>
          <w:rFonts w:ascii="Tahoma" w:hAnsi="Tahoma" w:cs="Tahoma"/>
        </w:rPr>
        <w:t xml:space="preserve"> those activities are deemed to be a </w:t>
      </w:r>
      <w:r w:rsidRPr="00FD0B2C">
        <w:rPr>
          <w:rFonts w:ascii="Tahoma" w:hAnsi="Tahoma" w:cs="Tahoma"/>
          <w:u w:val="single"/>
        </w:rPr>
        <w:t>main</w:t>
      </w:r>
      <w:r w:rsidR="00FD0B2C">
        <w:rPr>
          <w:rFonts w:ascii="Tahoma" w:hAnsi="Tahoma" w:cs="Tahoma"/>
        </w:rPr>
        <w:t xml:space="preserve"> p</w:t>
      </w:r>
      <w:r w:rsidRPr="00883390">
        <w:rPr>
          <w:rFonts w:ascii="Tahoma" w:hAnsi="Tahoma" w:cs="Tahoma"/>
        </w:rPr>
        <w:t xml:space="preserve">urpose of the </w:t>
      </w:r>
      <w:r w:rsidR="000E17B9">
        <w:rPr>
          <w:rFonts w:ascii="Tahoma" w:hAnsi="Tahoma" w:cs="Tahoma"/>
        </w:rPr>
        <w:t>activity</w:t>
      </w:r>
      <w:r w:rsidRPr="00883390">
        <w:rPr>
          <w:rFonts w:ascii="Tahoma" w:hAnsi="Tahoma" w:cs="Tahoma"/>
        </w:rPr>
        <w:t>.  Below are some definitions to help guide you in regards to your project or event.</w:t>
      </w:r>
    </w:p>
    <w:p w14:paraId="3D2AC00B" w14:textId="6BE4FD0E" w:rsidR="00CB3180" w:rsidRPr="00883390" w:rsidRDefault="00A62785" w:rsidP="007D2F49">
      <w:pPr>
        <w:pStyle w:val="CLTBodyText"/>
        <w:spacing w:line="276" w:lineRule="auto"/>
        <w:rPr>
          <w:rFonts w:ascii="Tahoma" w:hAnsi="Tahoma" w:cs="Tahoma"/>
        </w:rPr>
      </w:pPr>
      <w:r w:rsidRPr="00DE123E">
        <w:rPr>
          <w:rFonts w:ascii="Tahoma" w:hAnsi="Tahoma" w:cs="Tahoma"/>
          <w:bCs/>
          <w:u w:val="single"/>
        </w:rPr>
        <w:t>M</w:t>
      </w:r>
      <w:r w:rsidR="00CB3180" w:rsidRPr="00DE123E">
        <w:rPr>
          <w:rFonts w:ascii="Tahoma" w:hAnsi="Tahoma" w:cs="Tahoma"/>
          <w:bCs/>
          <w:u w:val="single"/>
        </w:rPr>
        <w:t>usical performances</w:t>
      </w:r>
      <w:r w:rsidRPr="000E17B9">
        <w:rPr>
          <w:rFonts w:ascii="Tahoma" w:hAnsi="Tahoma" w:cs="Tahoma"/>
          <w:bCs/>
        </w:rPr>
        <w:t>.</w:t>
      </w:r>
      <w:r w:rsidR="00CB3180" w:rsidRPr="00883390">
        <w:rPr>
          <w:rFonts w:ascii="Tahoma" w:hAnsi="Tahoma" w:cs="Tahoma"/>
          <w:b/>
        </w:rPr>
        <w:t xml:space="preserve">  </w:t>
      </w:r>
      <w:r w:rsidR="00CB3180" w:rsidRPr="00883390">
        <w:rPr>
          <w:rFonts w:ascii="Tahoma" w:hAnsi="Tahoma" w:cs="Tahoma"/>
        </w:rPr>
        <w:t>A trust</w:t>
      </w:r>
      <w:r w:rsidR="006A7DD3">
        <w:rPr>
          <w:rFonts w:ascii="Tahoma" w:hAnsi="Tahoma" w:cs="Tahoma"/>
        </w:rPr>
        <w:t>/group</w:t>
      </w:r>
      <w:r w:rsidR="00CB3180" w:rsidRPr="00883390">
        <w:rPr>
          <w:rFonts w:ascii="Tahoma" w:hAnsi="Tahoma" w:cs="Tahoma"/>
        </w:rPr>
        <w:t xml:space="preserve"> for the advancement of musical education is charitable</w:t>
      </w:r>
      <w:r w:rsidR="005976FE">
        <w:rPr>
          <w:rFonts w:ascii="Tahoma" w:hAnsi="Tahoma" w:cs="Tahoma"/>
        </w:rPr>
        <w:t>,</w:t>
      </w:r>
      <w:r w:rsidR="00CB3180" w:rsidRPr="00883390">
        <w:rPr>
          <w:rFonts w:ascii="Tahoma" w:hAnsi="Tahoma" w:cs="Tahoma"/>
        </w:rPr>
        <w:t xml:space="preserve"> but a </w:t>
      </w:r>
      <w:r w:rsidR="006A7DD3">
        <w:rPr>
          <w:rFonts w:ascii="Tahoma" w:hAnsi="Tahoma" w:cs="Tahoma"/>
        </w:rPr>
        <w:t>trust/group</w:t>
      </w:r>
      <w:r w:rsidR="00CB3180" w:rsidRPr="00883390">
        <w:rPr>
          <w:rFonts w:ascii="Tahoma" w:hAnsi="Tahoma" w:cs="Tahoma"/>
        </w:rPr>
        <w:t xml:space="preserve"> formed to promote music </w:t>
      </w:r>
      <w:r w:rsidR="006A7DD3">
        <w:rPr>
          <w:rFonts w:ascii="Tahoma" w:hAnsi="Tahoma" w:cs="Tahoma"/>
        </w:rPr>
        <w:t>entertaintment</w:t>
      </w:r>
      <w:r w:rsidR="00CB3180" w:rsidRPr="00883390">
        <w:rPr>
          <w:rFonts w:ascii="Tahoma" w:hAnsi="Tahoma" w:cs="Tahoma"/>
        </w:rPr>
        <w:t xml:space="preserve"> would not be charitable.  Therefore an orchestra or choir’s performance can be charitable under “</w:t>
      </w:r>
      <w:r w:rsidR="003B7CE9">
        <w:rPr>
          <w:rFonts w:ascii="Tahoma" w:hAnsi="Tahoma" w:cs="Tahoma"/>
        </w:rPr>
        <w:t>e</w:t>
      </w:r>
      <w:r w:rsidR="00CB3180" w:rsidRPr="00883390">
        <w:rPr>
          <w:rFonts w:ascii="Tahoma" w:hAnsi="Tahoma" w:cs="Tahoma"/>
        </w:rPr>
        <w:t>ducation” but a “Big Day Out” would not be charitable.</w:t>
      </w:r>
    </w:p>
    <w:p w14:paraId="2C163CB1" w14:textId="5ECB88C4" w:rsidR="00CB3180" w:rsidRPr="00883390" w:rsidRDefault="00CB3180" w:rsidP="007D2F49">
      <w:pPr>
        <w:pStyle w:val="CLTBodyText"/>
        <w:spacing w:line="276" w:lineRule="auto"/>
        <w:rPr>
          <w:rFonts w:ascii="Tahoma" w:hAnsi="Tahoma" w:cs="Tahoma"/>
        </w:rPr>
      </w:pPr>
      <w:r w:rsidRPr="00DE123E">
        <w:rPr>
          <w:rFonts w:ascii="Tahoma" w:hAnsi="Tahoma" w:cs="Tahoma"/>
          <w:bCs/>
          <w:u w:val="single"/>
        </w:rPr>
        <w:t>Exhibitions</w:t>
      </w:r>
      <w:r w:rsidR="005976FE" w:rsidRPr="00DE123E">
        <w:rPr>
          <w:rFonts w:ascii="Tahoma" w:hAnsi="Tahoma" w:cs="Tahoma"/>
          <w:bCs/>
          <w:u w:val="single"/>
        </w:rPr>
        <w:t xml:space="preserve"> and Competitions</w:t>
      </w:r>
      <w:r w:rsidR="0069548E" w:rsidRPr="000E17B9">
        <w:rPr>
          <w:rFonts w:ascii="Tahoma" w:hAnsi="Tahoma" w:cs="Tahoma"/>
        </w:rPr>
        <w:t xml:space="preserve"> </w:t>
      </w:r>
      <w:r w:rsidR="000E17B9">
        <w:rPr>
          <w:rFonts w:ascii="Tahoma" w:hAnsi="Tahoma" w:cs="Tahoma"/>
        </w:rPr>
        <w:t>a</w:t>
      </w:r>
      <w:r w:rsidRPr="00883390">
        <w:rPr>
          <w:rFonts w:ascii="Tahoma" w:hAnsi="Tahoma" w:cs="Tahoma"/>
        </w:rPr>
        <w:t xml:space="preserve">re only charitable if </w:t>
      </w:r>
      <w:r w:rsidR="000E17B9">
        <w:rPr>
          <w:rFonts w:ascii="Tahoma" w:hAnsi="Tahoma" w:cs="Tahoma"/>
        </w:rPr>
        <w:t xml:space="preserve">they </w:t>
      </w:r>
      <w:r w:rsidRPr="00883390">
        <w:rPr>
          <w:rFonts w:ascii="Tahoma" w:hAnsi="Tahoma" w:cs="Tahoma"/>
        </w:rPr>
        <w:t>are not selling artworks</w:t>
      </w:r>
      <w:r w:rsidR="00453249">
        <w:rPr>
          <w:rFonts w:ascii="Tahoma" w:hAnsi="Tahoma" w:cs="Tahoma"/>
        </w:rPr>
        <w:t xml:space="preserve"> or offering prize money.</w:t>
      </w:r>
      <w:r w:rsidRPr="00883390">
        <w:rPr>
          <w:rFonts w:ascii="Tahoma" w:hAnsi="Tahoma" w:cs="Tahoma"/>
        </w:rPr>
        <w:t xml:space="preserve">  </w:t>
      </w:r>
    </w:p>
    <w:p w14:paraId="6C230BD8" w14:textId="499536C6" w:rsidR="00CB3180" w:rsidRPr="00883390" w:rsidRDefault="00CB3180" w:rsidP="007D2F49">
      <w:pPr>
        <w:pStyle w:val="CLTBodyText"/>
        <w:spacing w:line="276" w:lineRule="auto"/>
        <w:rPr>
          <w:rFonts w:ascii="Tahoma" w:hAnsi="Tahoma" w:cs="Tahoma"/>
        </w:rPr>
      </w:pPr>
      <w:r w:rsidRPr="00DE123E">
        <w:rPr>
          <w:rFonts w:ascii="Tahoma" w:hAnsi="Tahoma" w:cs="Tahoma"/>
          <w:bCs/>
          <w:u w:val="single"/>
        </w:rPr>
        <w:t>Christmas Concerts</w:t>
      </w:r>
      <w:r w:rsidRPr="00453249">
        <w:rPr>
          <w:rFonts w:ascii="Tahoma" w:hAnsi="Tahoma" w:cs="Tahoma"/>
          <w:bCs/>
        </w:rPr>
        <w:t xml:space="preserve"> </w:t>
      </w:r>
      <w:r w:rsidRPr="00883390">
        <w:rPr>
          <w:rFonts w:ascii="Tahoma" w:hAnsi="Tahoma" w:cs="Tahoma"/>
        </w:rPr>
        <w:t xml:space="preserve"> – </w:t>
      </w:r>
      <w:r w:rsidR="00DE123E">
        <w:rPr>
          <w:rFonts w:ascii="Tahoma" w:hAnsi="Tahoma" w:cs="Tahoma"/>
        </w:rPr>
        <w:t xml:space="preserve">are generally not eligible, </w:t>
      </w:r>
      <w:r w:rsidRPr="00883390">
        <w:rPr>
          <w:rFonts w:ascii="Tahoma" w:hAnsi="Tahoma" w:cs="Tahoma"/>
        </w:rPr>
        <w:t xml:space="preserve">however, a Christmas </w:t>
      </w:r>
      <w:r w:rsidR="00453249">
        <w:rPr>
          <w:rFonts w:ascii="Tahoma" w:hAnsi="Tahoma" w:cs="Tahoma"/>
        </w:rPr>
        <w:t>p</w:t>
      </w:r>
      <w:r w:rsidRPr="00883390">
        <w:rPr>
          <w:rFonts w:ascii="Tahoma" w:hAnsi="Tahoma" w:cs="Tahoma"/>
        </w:rPr>
        <w:t xml:space="preserve">ageant with a religious theme (advancement of religion) as its key focus would be.  </w:t>
      </w:r>
    </w:p>
    <w:p w14:paraId="2F588257" w14:textId="393C38E7" w:rsidR="00CD4D79" w:rsidRPr="00883ED7" w:rsidRDefault="00882C29" w:rsidP="007D2F49">
      <w:pPr>
        <w:pStyle w:val="CLTStyle4"/>
        <w:spacing w:line="276" w:lineRule="auto"/>
        <w:rPr>
          <w:rStyle w:val="Strong"/>
          <w:rFonts w:ascii="Tahoma" w:hAnsi="Tahoma" w:cs="Tahoma"/>
          <w:b/>
          <w:sz w:val="24"/>
          <w:szCs w:val="24"/>
        </w:rPr>
      </w:pPr>
      <w:r w:rsidRPr="00883ED7">
        <w:rPr>
          <w:rStyle w:val="Strong"/>
          <w:rFonts w:ascii="Tahoma" w:hAnsi="Tahoma" w:cs="Tahoma"/>
          <w:b/>
          <w:sz w:val="24"/>
          <w:szCs w:val="24"/>
        </w:rPr>
        <w:t>What Is Eligible</w:t>
      </w:r>
      <w:r w:rsidR="00956994" w:rsidRPr="00883ED7">
        <w:rPr>
          <w:rStyle w:val="Strong"/>
          <w:rFonts w:ascii="Tahoma" w:hAnsi="Tahoma" w:cs="Tahoma"/>
          <w:b/>
          <w:sz w:val="24"/>
          <w:szCs w:val="24"/>
        </w:rPr>
        <w:t>?</w:t>
      </w:r>
    </w:p>
    <w:p w14:paraId="718D10C7" w14:textId="77777777" w:rsidR="00CD4D79" w:rsidRPr="00883390" w:rsidRDefault="00CD4D79" w:rsidP="007D2F49">
      <w:pPr>
        <w:pStyle w:val="CLTBodyText"/>
        <w:spacing w:line="276" w:lineRule="auto"/>
        <w:rPr>
          <w:rFonts w:ascii="Tahoma" w:hAnsi="Tahoma" w:cs="Tahoma"/>
        </w:rPr>
      </w:pPr>
      <w:r w:rsidRPr="00883390">
        <w:rPr>
          <w:rFonts w:ascii="Tahoma" w:hAnsi="Tahoma" w:cs="Tahoma"/>
          <w:b/>
        </w:rPr>
        <w:t>Projects</w:t>
      </w:r>
      <w:r w:rsidR="0069548E" w:rsidRPr="00883390">
        <w:rPr>
          <w:rFonts w:ascii="Tahoma" w:hAnsi="Tahoma" w:cs="Tahoma"/>
          <w:b/>
        </w:rPr>
        <w:t xml:space="preserve">: </w:t>
      </w:r>
      <w:r w:rsidRPr="00883390">
        <w:rPr>
          <w:rFonts w:ascii="Tahoma" w:hAnsi="Tahoma" w:cs="Tahoma"/>
        </w:rPr>
        <w:t xml:space="preserve"> can include exhibitions, fes</w:t>
      </w:r>
      <w:r w:rsidR="009426F0" w:rsidRPr="00883390">
        <w:rPr>
          <w:rFonts w:ascii="Tahoma" w:hAnsi="Tahoma" w:cs="Tahoma"/>
        </w:rPr>
        <w:t>tivals, traditional Maori arts</w:t>
      </w:r>
      <w:r w:rsidRPr="00883390">
        <w:rPr>
          <w:rFonts w:ascii="Tahoma" w:hAnsi="Tahoma" w:cs="Tahoma"/>
        </w:rPr>
        <w:t xml:space="preserve">, </w:t>
      </w:r>
      <w:r w:rsidR="00CB3180" w:rsidRPr="00883390">
        <w:rPr>
          <w:rFonts w:ascii="Tahoma" w:hAnsi="Tahoma" w:cs="Tahoma"/>
        </w:rPr>
        <w:t xml:space="preserve">competitions, </w:t>
      </w:r>
      <w:r w:rsidRPr="00883390">
        <w:rPr>
          <w:rFonts w:ascii="Tahoma" w:hAnsi="Tahoma" w:cs="Tahoma"/>
        </w:rPr>
        <w:t xml:space="preserve">concerts, </w:t>
      </w:r>
      <w:r w:rsidR="009426F0" w:rsidRPr="00883390">
        <w:rPr>
          <w:rFonts w:ascii="Tahoma" w:hAnsi="Tahoma" w:cs="Tahoma"/>
        </w:rPr>
        <w:t xml:space="preserve">cultural celebrations, plays, CD productions, publications, </w:t>
      </w:r>
      <w:r w:rsidRPr="00883390">
        <w:rPr>
          <w:rFonts w:ascii="Tahoma" w:hAnsi="Tahoma" w:cs="Tahoma"/>
        </w:rPr>
        <w:t>workshops</w:t>
      </w:r>
      <w:r w:rsidR="009426F0" w:rsidRPr="00883390">
        <w:rPr>
          <w:rFonts w:ascii="Tahoma" w:hAnsi="Tahoma" w:cs="Tahoma"/>
        </w:rPr>
        <w:t xml:space="preserve"> etc</w:t>
      </w:r>
      <w:r w:rsidRPr="00883390">
        <w:rPr>
          <w:rFonts w:ascii="Tahoma" w:hAnsi="Tahoma" w:cs="Tahoma"/>
        </w:rPr>
        <w:t>.</w:t>
      </w:r>
    </w:p>
    <w:p w14:paraId="4BC9A5F1" w14:textId="39337E15" w:rsidR="00CD4D79" w:rsidRPr="00883390" w:rsidRDefault="00CD4D79" w:rsidP="007D2F49">
      <w:pPr>
        <w:pStyle w:val="CLTBodyText"/>
        <w:spacing w:line="276" w:lineRule="auto"/>
        <w:rPr>
          <w:rFonts w:ascii="Tahoma" w:hAnsi="Tahoma" w:cs="Tahoma"/>
        </w:rPr>
      </w:pPr>
      <w:r w:rsidRPr="00883390">
        <w:rPr>
          <w:rFonts w:ascii="Tahoma" w:hAnsi="Tahoma" w:cs="Tahoma"/>
          <w:b/>
        </w:rPr>
        <w:t>Equipment</w:t>
      </w:r>
      <w:r w:rsidR="0069548E" w:rsidRPr="00883390">
        <w:rPr>
          <w:rFonts w:ascii="Tahoma" w:hAnsi="Tahoma" w:cs="Tahoma"/>
          <w:b/>
        </w:rPr>
        <w:t xml:space="preserve">: </w:t>
      </w:r>
      <w:r w:rsidRPr="00883390">
        <w:rPr>
          <w:rFonts w:ascii="Tahoma" w:hAnsi="Tahoma" w:cs="Tahoma"/>
        </w:rPr>
        <w:t xml:space="preserve"> </w:t>
      </w:r>
      <w:r w:rsidR="00453249">
        <w:rPr>
          <w:rFonts w:ascii="Tahoma" w:hAnsi="Tahoma" w:cs="Tahoma"/>
        </w:rPr>
        <w:t>may b</w:t>
      </w:r>
      <w:r w:rsidRPr="00883390">
        <w:rPr>
          <w:rFonts w:ascii="Tahoma" w:hAnsi="Tahoma" w:cs="Tahoma"/>
        </w:rPr>
        <w:t>e eligible for funding provided the grant relates to an arts activity</w:t>
      </w:r>
      <w:r w:rsidR="00872138">
        <w:rPr>
          <w:rFonts w:ascii="Tahoma" w:hAnsi="Tahoma" w:cs="Tahoma"/>
        </w:rPr>
        <w:t>,</w:t>
      </w:r>
      <w:r w:rsidRPr="00883390">
        <w:rPr>
          <w:rFonts w:ascii="Tahoma" w:hAnsi="Tahoma" w:cs="Tahoma"/>
        </w:rPr>
        <w:t xml:space="preserve"> and will be owned by a legally constituted group e.g. Incorporated Society or Trust.  These groups will have a wind-up clause that specifies what will happen to their assets if the group folds.  </w:t>
      </w:r>
    </w:p>
    <w:p w14:paraId="11EFEDF0" w14:textId="3BC51FA1" w:rsidR="00CD4D79" w:rsidRPr="00883ED7" w:rsidRDefault="00882C29" w:rsidP="007D2F49">
      <w:pPr>
        <w:pStyle w:val="CLTStyle4"/>
        <w:spacing w:line="276" w:lineRule="auto"/>
        <w:rPr>
          <w:rStyle w:val="Strong"/>
          <w:rFonts w:ascii="Tahoma" w:hAnsi="Tahoma" w:cs="Tahoma"/>
          <w:b/>
          <w:sz w:val="24"/>
          <w:szCs w:val="24"/>
        </w:rPr>
      </w:pPr>
      <w:r w:rsidRPr="00883ED7">
        <w:rPr>
          <w:rStyle w:val="Strong"/>
          <w:rFonts w:ascii="Tahoma" w:hAnsi="Tahoma" w:cs="Tahoma"/>
          <w:b/>
          <w:sz w:val="24"/>
          <w:szCs w:val="24"/>
        </w:rPr>
        <w:t xml:space="preserve">Who </w:t>
      </w:r>
      <w:r w:rsidR="00096314" w:rsidRPr="00883ED7">
        <w:rPr>
          <w:rStyle w:val="Strong"/>
          <w:rFonts w:ascii="Tahoma" w:hAnsi="Tahoma" w:cs="Tahoma"/>
          <w:b/>
          <w:sz w:val="24"/>
          <w:szCs w:val="24"/>
        </w:rPr>
        <w:t>o</w:t>
      </w:r>
      <w:r w:rsidRPr="00883ED7">
        <w:rPr>
          <w:rStyle w:val="Strong"/>
          <w:rFonts w:ascii="Tahoma" w:hAnsi="Tahoma" w:cs="Tahoma"/>
          <w:b/>
          <w:sz w:val="24"/>
          <w:szCs w:val="24"/>
        </w:rPr>
        <w:t>r What Is Not Eligible</w:t>
      </w:r>
      <w:r w:rsidR="00956994" w:rsidRPr="00883ED7">
        <w:rPr>
          <w:rStyle w:val="Strong"/>
          <w:rFonts w:ascii="Tahoma" w:hAnsi="Tahoma" w:cs="Tahoma"/>
          <w:b/>
          <w:sz w:val="24"/>
          <w:szCs w:val="24"/>
        </w:rPr>
        <w:t>?</w:t>
      </w:r>
    </w:p>
    <w:p w14:paraId="4BE97C90" w14:textId="77777777" w:rsidR="00956994" w:rsidRPr="00883390" w:rsidRDefault="00956994" w:rsidP="007D2F49">
      <w:pPr>
        <w:pStyle w:val="CLTBulletText"/>
        <w:spacing w:line="276" w:lineRule="auto"/>
        <w:rPr>
          <w:rFonts w:ascii="Tahoma" w:hAnsi="Tahoma" w:cs="Tahoma"/>
        </w:rPr>
      </w:pPr>
      <w:r w:rsidRPr="00883390">
        <w:rPr>
          <w:rFonts w:ascii="Tahoma" w:hAnsi="Tahoma" w:cs="Tahoma"/>
        </w:rPr>
        <w:t xml:space="preserve">Individuals </w:t>
      </w:r>
    </w:p>
    <w:p w14:paraId="40BA734C" w14:textId="7D1089EC" w:rsidR="00CD4D79" w:rsidRPr="00883390" w:rsidRDefault="00CD4D79" w:rsidP="007D2F49">
      <w:pPr>
        <w:pStyle w:val="CLTBulletText"/>
        <w:spacing w:line="276" w:lineRule="auto"/>
        <w:rPr>
          <w:rFonts w:ascii="Tahoma" w:hAnsi="Tahoma" w:cs="Tahoma"/>
        </w:rPr>
      </w:pPr>
      <w:r w:rsidRPr="00883390">
        <w:rPr>
          <w:rFonts w:ascii="Tahoma" w:hAnsi="Tahoma" w:cs="Tahoma"/>
        </w:rPr>
        <w:t>Facility development (i.e. the cost of buildings or plumbing, floor cove</w:t>
      </w:r>
      <w:r w:rsidR="00C74126" w:rsidRPr="00883390">
        <w:rPr>
          <w:rFonts w:ascii="Tahoma" w:hAnsi="Tahoma" w:cs="Tahoma"/>
        </w:rPr>
        <w:t>rings, furnishings, white-ware</w:t>
      </w:r>
      <w:r w:rsidR="00C52925">
        <w:rPr>
          <w:rFonts w:ascii="Tahoma" w:hAnsi="Tahoma" w:cs="Tahoma"/>
        </w:rPr>
        <w:t xml:space="preserve"> etc.</w:t>
      </w:r>
      <w:r w:rsidR="00C74126" w:rsidRPr="00883390">
        <w:rPr>
          <w:rFonts w:ascii="Tahoma" w:hAnsi="Tahoma" w:cs="Tahoma"/>
        </w:rPr>
        <w:t>)</w:t>
      </w:r>
    </w:p>
    <w:p w14:paraId="4BE6148F" w14:textId="489158D9" w:rsidR="00CD4D79" w:rsidRPr="00883390" w:rsidRDefault="00C52925" w:rsidP="007D2F49">
      <w:pPr>
        <w:pStyle w:val="CLTBulletText"/>
        <w:spacing w:line="276" w:lineRule="auto"/>
        <w:rPr>
          <w:rFonts w:ascii="Tahoma" w:hAnsi="Tahoma" w:cs="Tahoma"/>
        </w:rPr>
      </w:pPr>
      <w:r>
        <w:rPr>
          <w:rFonts w:ascii="Tahoma" w:hAnsi="Tahoma" w:cs="Tahoma"/>
        </w:rPr>
        <w:t>P</w:t>
      </w:r>
      <w:r w:rsidR="00C74126" w:rsidRPr="00883390">
        <w:rPr>
          <w:rFonts w:ascii="Tahoma" w:hAnsi="Tahoma" w:cs="Tahoma"/>
        </w:rPr>
        <w:t>urchase of artworks</w:t>
      </w:r>
    </w:p>
    <w:p w14:paraId="6CA6E0A8" w14:textId="023DC507" w:rsidR="00CD4D79" w:rsidRPr="00883390" w:rsidRDefault="006B4DA1" w:rsidP="007D2F49">
      <w:pPr>
        <w:pStyle w:val="CLTBulletText"/>
        <w:spacing w:line="276" w:lineRule="auto"/>
        <w:rPr>
          <w:rFonts w:ascii="Tahoma" w:hAnsi="Tahoma" w:cs="Tahoma"/>
        </w:rPr>
      </w:pPr>
      <w:r>
        <w:rPr>
          <w:rFonts w:ascii="Tahoma" w:hAnsi="Tahoma" w:cs="Tahoma"/>
        </w:rPr>
        <w:t>A</w:t>
      </w:r>
      <w:r w:rsidR="00CD4D79" w:rsidRPr="00883390">
        <w:rPr>
          <w:rFonts w:ascii="Tahoma" w:hAnsi="Tahoma" w:cs="Tahoma"/>
        </w:rPr>
        <w:t>dministration costs</w:t>
      </w:r>
      <w:r w:rsidR="00196B53" w:rsidRPr="00883390">
        <w:rPr>
          <w:rFonts w:ascii="Tahoma" w:hAnsi="Tahoma" w:cs="Tahoma"/>
        </w:rPr>
        <w:t xml:space="preserve"> or salaries</w:t>
      </w:r>
      <w:r w:rsidR="00CD4D79" w:rsidRPr="00883390">
        <w:rPr>
          <w:rFonts w:ascii="Tahoma" w:hAnsi="Tahoma" w:cs="Tahoma"/>
        </w:rPr>
        <w:t xml:space="preserve"> that are no</w:t>
      </w:r>
      <w:r w:rsidR="00C74126" w:rsidRPr="00883390">
        <w:rPr>
          <w:rFonts w:ascii="Tahoma" w:hAnsi="Tahoma" w:cs="Tahoma"/>
        </w:rPr>
        <w:t>t related to</w:t>
      </w:r>
      <w:r w:rsidR="00196B53" w:rsidRPr="00883390">
        <w:rPr>
          <w:rFonts w:ascii="Tahoma" w:hAnsi="Tahoma" w:cs="Tahoma"/>
        </w:rPr>
        <w:t xml:space="preserve"> the </w:t>
      </w:r>
      <w:r w:rsidR="00C74126" w:rsidRPr="00883390">
        <w:rPr>
          <w:rFonts w:ascii="Tahoma" w:hAnsi="Tahoma" w:cs="Tahoma"/>
        </w:rPr>
        <w:t>specific project</w:t>
      </w:r>
      <w:r w:rsidR="00196B53" w:rsidRPr="00883390">
        <w:rPr>
          <w:rFonts w:ascii="Tahoma" w:hAnsi="Tahoma" w:cs="Tahoma"/>
        </w:rPr>
        <w:t xml:space="preserve"> in the application</w:t>
      </w:r>
    </w:p>
    <w:p w14:paraId="59058571" w14:textId="7E61BCD0" w:rsidR="00CD4D79" w:rsidRPr="00883390" w:rsidRDefault="00CD4D79" w:rsidP="007D2F49">
      <w:pPr>
        <w:pStyle w:val="CLTBulletText"/>
        <w:spacing w:line="276" w:lineRule="auto"/>
        <w:rPr>
          <w:rFonts w:ascii="Tahoma" w:hAnsi="Tahoma" w:cs="Tahoma"/>
        </w:rPr>
      </w:pPr>
      <w:r w:rsidRPr="00883390">
        <w:rPr>
          <w:rFonts w:ascii="Tahoma" w:hAnsi="Tahoma" w:cs="Tahoma"/>
        </w:rPr>
        <w:t>Retrospective project costs (i.e. projects already underway or complete</w:t>
      </w:r>
      <w:r w:rsidR="00C74126" w:rsidRPr="00883390">
        <w:rPr>
          <w:rFonts w:ascii="Tahoma" w:hAnsi="Tahoma" w:cs="Tahoma"/>
        </w:rPr>
        <w:t>d)</w:t>
      </w:r>
    </w:p>
    <w:p w14:paraId="43DD15FE" w14:textId="77777777" w:rsidR="00CD4D79" w:rsidRPr="00883390" w:rsidRDefault="00CD4D79" w:rsidP="007D2F49">
      <w:pPr>
        <w:pStyle w:val="CLTBulletText"/>
        <w:spacing w:line="276" w:lineRule="auto"/>
        <w:rPr>
          <w:rFonts w:ascii="Tahoma" w:hAnsi="Tahoma" w:cs="Tahoma"/>
        </w:rPr>
      </w:pPr>
      <w:r w:rsidRPr="00883390">
        <w:rPr>
          <w:rFonts w:ascii="Tahoma" w:hAnsi="Tahoma" w:cs="Tahoma"/>
        </w:rPr>
        <w:t>Elimination of acc</w:t>
      </w:r>
      <w:r w:rsidR="00C74126" w:rsidRPr="00883390">
        <w:rPr>
          <w:rFonts w:ascii="Tahoma" w:hAnsi="Tahoma" w:cs="Tahoma"/>
        </w:rPr>
        <w:t>umulated debt or debt servicing</w:t>
      </w:r>
    </w:p>
    <w:p w14:paraId="13A1983A" w14:textId="77777777" w:rsidR="00CD4D79" w:rsidRPr="00883390" w:rsidRDefault="00C74126" w:rsidP="007D2F49">
      <w:pPr>
        <w:pStyle w:val="CLTBulletText"/>
        <w:spacing w:line="276" w:lineRule="auto"/>
        <w:rPr>
          <w:rFonts w:ascii="Tahoma" w:hAnsi="Tahoma" w:cs="Tahoma"/>
        </w:rPr>
      </w:pPr>
      <w:r w:rsidRPr="00883390">
        <w:rPr>
          <w:rFonts w:ascii="Tahoma" w:hAnsi="Tahoma" w:cs="Tahoma"/>
        </w:rPr>
        <w:t>Catering costs</w:t>
      </w:r>
    </w:p>
    <w:p w14:paraId="3959B293" w14:textId="77777777" w:rsidR="00CD4D79" w:rsidRPr="00883390" w:rsidRDefault="00C74126" w:rsidP="007D2F49">
      <w:pPr>
        <w:pStyle w:val="CLTBulletText"/>
        <w:spacing w:line="276" w:lineRule="auto"/>
        <w:rPr>
          <w:rFonts w:ascii="Tahoma" w:hAnsi="Tahoma" w:cs="Tahoma"/>
        </w:rPr>
      </w:pPr>
      <w:r w:rsidRPr="00883390">
        <w:rPr>
          <w:rFonts w:ascii="Tahoma" w:hAnsi="Tahoma" w:cs="Tahoma"/>
        </w:rPr>
        <w:t>Fundraising costs</w:t>
      </w:r>
    </w:p>
    <w:p w14:paraId="41249282" w14:textId="77777777" w:rsidR="00CD4D79" w:rsidRPr="00883390" w:rsidRDefault="00C74126" w:rsidP="007D2F49">
      <w:pPr>
        <w:pStyle w:val="CLTBulletText"/>
        <w:spacing w:line="276" w:lineRule="auto"/>
        <w:rPr>
          <w:rFonts w:ascii="Tahoma" w:hAnsi="Tahoma" w:cs="Tahoma"/>
        </w:rPr>
      </w:pPr>
      <w:r w:rsidRPr="00883390">
        <w:rPr>
          <w:rFonts w:ascii="Tahoma" w:hAnsi="Tahoma" w:cs="Tahoma"/>
        </w:rPr>
        <w:t>Uniforms</w:t>
      </w:r>
    </w:p>
    <w:p w14:paraId="33156EA7" w14:textId="77777777" w:rsidR="00CD4D79" w:rsidRPr="00883390" w:rsidRDefault="00C74126" w:rsidP="007D2F49">
      <w:pPr>
        <w:pStyle w:val="CLTBulletText"/>
        <w:spacing w:line="276" w:lineRule="auto"/>
        <w:rPr>
          <w:rFonts w:ascii="Tahoma" w:hAnsi="Tahoma" w:cs="Tahoma"/>
        </w:rPr>
      </w:pPr>
      <w:r w:rsidRPr="00883390">
        <w:rPr>
          <w:rFonts w:ascii="Tahoma" w:hAnsi="Tahoma" w:cs="Tahoma"/>
        </w:rPr>
        <w:t>Commercial organisations</w:t>
      </w:r>
    </w:p>
    <w:p w14:paraId="5842C5F2" w14:textId="77777777" w:rsidR="00CD4D79" w:rsidRPr="00883390" w:rsidRDefault="00C74126" w:rsidP="007D2F49">
      <w:pPr>
        <w:pStyle w:val="CLTBulletText"/>
        <w:spacing w:line="276" w:lineRule="auto"/>
        <w:rPr>
          <w:rFonts w:ascii="Tahoma" w:hAnsi="Tahoma" w:cs="Tahoma"/>
        </w:rPr>
      </w:pPr>
      <w:r w:rsidRPr="00883390">
        <w:rPr>
          <w:rFonts w:ascii="Tahoma" w:hAnsi="Tahoma" w:cs="Tahoma"/>
        </w:rPr>
        <w:t>Sponsorships</w:t>
      </w:r>
      <w:r w:rsidR="00A62785" w:rsidRPr="00883390">
        <w:rPr>
          <w:rFonts w:ascii="Tahoma" w:hAnsi="Tahoma" w:cs="Tahoma"/>
        </w:rPr>
        <w:t xml:space="preserve"> or prize monies</w:t>
      </w:r>
    </w:p>
    <w:p w14:paraId="14B0C77B" w14:textId="77777777" w:rsidR="00CD4D79" w:rsidRPr="00883390" w:rsidRDefault="00CD4D79" w:rsidP="007D2F49">
      <w:pPr>
        <w:pStyle w:val="CLTBulletText"/>
        <w:spacing w:line="276" w:lineRule="auto"/>
        <w:rPr>
          <w:rFonts w:ascii="Tahoma" w:hAnsi="Tahoma" w:cs="Tahoma"/>
        </w:rPr>
      </w:pPr>
      <w:r w:rsidRPr="00883390">
        <w:rPr>
          <w:rFonts w:ascii="Tahoma" w:hAnsi="Tahoma" w:cs="Tahoma"/>
        </w:rPr>
        <w:t>Local authority projects normally funded fro</w:t>
      </w:r>
      <w:r w:rsidR="00C74126" w:rsidRPr="00883390">
        <w:rPr>
          <w:rFonts w:ascii="Tahoma" w:hAnsi="Tahoma" w:cs="Tahoma"/>
        </w:rPr>
        <w:t>m the authority’s own resources</w:t>
      </w:r>
    </w:p>
    <w:p w14:paraId="3DCA18BD" w14:textId="5C0197C8" w:rsidR="00381111" w:rsidRDefault="00FD645D" w:rsidP="007D2F49">
      <w:pPr>
        <w:pStyle w:val="CLTBulletText"/>
        <w:spacing w:line="276" w:lineRule="auto"/>
      </w:pPr>
      <w:r>
        <w:t>A school can only be eli</w:t>
      </w:r>
      <w:r w:rsidR="002A695D">
        <w:t>g</w:t>
      </w:r>
      <w:r>
        <w:t>ible</w:t>
      </w:r>
      <w:r w:rsidR="002A695D">
        <w:t xml:space="preserve"> i</w:t>
      </w:r>
      <w:r w:rsidR="003322B8" w:rsidRPr="00883390">
        <w:t>f</w:t>
      </w:r>
      <w:r w:rsidR="002A695D">
        <w:t xml:space="preserve"> the</w:t>
      </w:r>
      <w:r w:rsidR="003322B8" w:rsidRPr="00883390">
        <w:t xml:space="preserve"> event or project is being held </w:t>
      </w:r>
      <w:r w:rsidR="003322B8" w:rsidRPr="00014D74">
        <w:rPr>
          <w:u w:val="single"/>
        </w:rPr>
        <w:t>at</w:t>
      </w:r>
      <w:r w:rsidR="003322B8" w:rsidRPr="00883390">
        <w:t xml:space="preserve"> school, </w:t>
      </w:r>
      <w:r w:rsidR="00F943AA">
        <w:t>but</w:t>
      </w:r>
      <w:r w:rsidR="003322B8" w:rsidRPr="00883390">
        <w:t xml:space="preserve"> is outside the school curriculum</w:t>
      </w:r>
      <w:r w:rsidR="00F943AA">
        <w:t>.</w:t>
      </w:r>
      <w:r w:rsidR="003322B8" w:rsidRPr="00883390">
        <w:t xml:space="preserve"> </w:t>
      </w:r>
      <w:r w:rsidR="00F943AA">
        <w:t>I</w:t>
      </w:r>
      <w:r w:rsidR="003322B8" w:rsidRPr="00883390">
        <w:t xml:space="preserve">t must be made available to the community in order to be eligible for funding from CLASS.  </w:t>
      </w:r>
    </w:p>
    <w:p w14:paraId="2A5A0F16" w14:textId="0274006E" w:rsidR="003322B8" w:rsidRPr="00381111" w:rsidRDefault="00381111" w:rsidP="00381111">
      <w:pPr>
        <w:spacing w:after="160" w:line="259" w:lineRule="auto"/>
        <w:rPr>
          <w:rFonts w:ascii="HelveticaNeueLT Std" w:eastAsiaTheme="minorHAnsi" w:hAnsi="HelveticaNeueLT Std" w:cs="Arial"/>
          <w:noProof/>
          <w:sz w:val="21"/>
          <w:szCs w:val="21"/>
          <w:lang w:val="en-GB" w:eastAsia="en-NZ"/>
        </w:rPr>
      </w:pPr>
      <w:r>
        <w:br w:type="page"/>
      </w:r>
    </w:p>
    <w:p w14:paraId="6143B8CE" w14:textId="278E59BB" w:rsidR="00CD4D79" w:rsidRPr="00883ED7" w:rsidRDefault="00882C29" w:rsidP="007D2F49">
      <w:pPr>
        <w:pStyle w:val="CLTStyle4"/>
        <w:spacing w:line="276" w:lineRule="auto"/>
        <w:rPr>
          <w:rStyle w:val="Strong"/>
          <w:rFonts w:ascii="Tahoma" w:hAnsi="Tahoma" w:cs="Tahoma"/>
          <w:b/>
          <w:sz w:val="24"/>
          <w:szCs w:val="24"/>
        </w:rPr>
      </w:pPr>
      <w:r w:rsidRPr="00883ED7">
        <w:rPr>
          <w:rStyle w:val="Strong"/>
          <w:rFonts w:ascii="Tahoma" w:hAnsi="Tahoma" w:cs="Tahoma"/>
          <w:b/>
          <w:sz w:val="24"/>
          <w:szCs w:val="24"/>
        </w:rPr>
        <w:lastRenderedPageBreak/>
        <w:t>Conditions</w:t>
      </w:r>
    </w:p>
    <w:p w14:paraId="7E159C10" w14:textId="5BAE82E3" w:rsidR="00CD4D79" w:rsidRPr="00883390" w:rsidRDefault="00CD4D79" w:rsidP="007D2F49">
      <w:pPr>
        <w:pStyle w:val="CLTBodyText"/>
        <w:spacing w:line="276" w:lineRule="auto"/>
        <w:rPr>
          <w:rFonts w:ascii="Tahoma" w:hAnsi="Tahoma" w:cs="Tahoma"/>
        </w:rPr>
      </w:pPr>
      <w:r w:rsidRPr="00883390">
        <w:rPr>
          <w:rFonts w:ascii="Tahoma" w:hAnsi="Tahoma" w:cs="Tahoma"/>
        </w:rPr>
        <w:t>Arts</w:t>
      </w:r>
      <w:r w:rsidR="00D02AD7">
        <w:rPr>
          <w:rFonts w:ascii="Tahoma" w:hAnsi="Tahoma" w:cs="Tahoma"/>
        </w:rPr>
        <w:t xml:space="preserve"> - </w:t>
      </w:r>
      <w:r w:rsidRPr="00883390">
        <w:rPr>
          <w:rFonts w:ascii="Tahoma" w:hAnsi="Tahoma" w:cs="Tahoma"/>
        </w:rPr>
        <w:t xml:space="preserve"> for the purposes of the Central Lakes Arts Support Scheme</w:t>
      </w:r>
      <w:r w:rsidR="00381111">
        <w:rPr>
          <w:rFonts w:ascii="Tahoma" w:hAnsi="Tahoma" w:cs="Tahoma"/>
        </w:rPr>
        <w:t xml:space="preserve"> -</w:t>
      </w:r>
      <w:r w:rsidRPr="00883390">
        <w:rPr>
          <w:rFonts w:ascii="Tahoma" w:hAnsi="Tahoma" w:cs="Tahoma"/>
        </w:rPr>
        <w:t xml:space="preserve"> is defined as, “all forms of creative and interpretive expression”.  This includes</w:t>
      </w:r>
      <w:r w:rsidR="00B07278">
        <w:rPr>
          <w:rFonts w:ascii="Tahoma" w:hAnsi="Tahoma" w:cs="Tahoma"/>
        </w:rPr>
        <w:t xml:space="preserve"> but is not limited to</w:t>
      </w:r>
      <w:r w:rsidRPr="00883390">
        <w:rPr>
          <w:rFonts w:ascii="Tahoma" w:hAnsi="Tahoma" w:cs="Tahoma"/>
        </w:rPr>
        <w:t>:</w:t>
      </w:r>
    </w:p>
    <w:p w14:paraId="1E10FADD" w14:textId="77777777" w:rsidR="00CD4D79" w:rsidRPr="00883390" w:rsidRDefault="00CD4D79" w:rsidP="007D2F49">
      <w:pPr>
        <w:pStyle w:val="CLTBulletText"/>
        <w:numPr>
          <w:ilvl w:val="1"/>
          <w:numId w:val="25"/>
        </w:numPr>
        <w:spacing w:line="276" w:lineRule="auto"/>
        <w:rPr>
          <w:rFonts w:ascii="Tahoma" w:hAnsi="Tahoma" w:cs="Tahoma"/>
        </w:rPr>
      </w:pPr>
      <w:r w:rsidRPr="00883390">
        <w:rPr>
          <w:rFonts w:ascii="Tahoma" w:hAnsi="Tahoma" w:cs="Tahoma"/>
        </w:rPr>
        <w:t>Language, Arts and Literature</w:t>
      </w:r>
    </w:p>
    <w:p w14:paraId="0C74BD3D" w14:textId="77777777" w:rsidR="00CD4D79" w:rsidRPr="00883390" w:rsidRDefault="00CD4D79" w:rsidP="007D2F49">
      <w:pPr>
        <w:pStyle w:val="CLTBulletText"/>
        <w:numPr>
          <w:ilvl w:val="1"/>
          <w:numId w:val="25"/>
        </w:numPr>
        <w:spacing w:line="276" w:lineRule="auto"/>
        <w:rPr>
          <w:rFonts w:ascii="Tahoma" w:hAnsi="Tahoma" w:cs="Tahoma"/>
        </w:rPr>
      </w:pPr>
      <w:r w:rsidRPr="00883390">
        <w:rPr>
          <w:rFonts w:ascii="Tahoma" w:hAnsi="Tahoma" w:cs="Tahoma"/>
        </w:rPr>
        <w:t>Performing Arts</w:t>
      </w:r>
    </w:p>
    <w:p w14:paraId="758C958A" w14:textId="77777777" w:rsidR="00CD4D79" w:rsidRPr="00883390" w:rsidRDefault="00CD4D79" w:rsidP="007D2F49">
      <w:pPr>
        <w:pStyle w:val="CLTBulletText"/>
        <w:numPr>
          <w:ilvl w:val="1"/>
          <w:numId w:val="25"/>
        </w:numPr>
        <w:spacing w:line="276" w:lineRule="auto"/>
        <w:rPr>
          <w:rFonts w:ascii="Tahoma" w:hAnsi="Tahoma" w:cs="Tahoma"/>
        </w:rPr>
      </w:pPr>
      <w:r w:rsidRPr="00883390">
        <w:rPr>
          <w:rFonts w:ascii="Tahoma" w:hAnsi="Tahoma" w:cs="Tahoma"/>
        </w:rPr>
        <w:t>Visual Arts</w:t>
      </w:r>
    </w:p>
    <w:p w14:paraId="33784B6D" w14:textId="77777777" w:rsidR="00CD4D79" w:rsidRPr="00883390" w:rsidRDefault="00CD4D79" w:rsidP="007D2F49">
      <w:pPr>
        <w:pStyle w:val="CLTBodyText"/>
        <w:spacing w:line="276" w:lineRule="auto"/>
        <w:rPr>
          <w:rFonts w:ascii="Tahoma" w:hAnsi="Tahoma" w:cs="Tahoma"/>
        </w:rPr>
      </w:pPr>
    </w:p>
    <w:p w14:paraId="28F25F3A" w14:textId="42ECF5FC" w:rsidR="00CD4D79" w:rsidRPr="00883390" w:rsidRDefault="00CD4D79" w:rsidP="007D2F49">
      <w:pPr>
        <w:pStyle w:val="ListParagraph"/>
        <w:numPr>
          <w:ilvl w:val="0"/>
          <w:numId w:val="27"/>
        </w:numPr>
        <w:spacing w:after="60" w:line="276" w:lineRule="auto"/>
        <w:ind w:left="284" w:hanging="284"/>
        <w:contextualSpacing w:val="0"/>
        <w:jc w:val="both"/>
        <w:rPr>
          <w:rFonts w:ascii="Tahoma" w:hAnsi="Tahoma" w:cs="Tahoma"/>
          <w:sz w:val="21"/>
          <w:szCs w:val="21"/>
        </w:rPr>
      </w:pPr>
      <w:r w:rsidRPr="00883390">
        <w:rPr>
          <w:rFonts w:ascii="Tahoma" w:hAnsi="Tahoma" w:cs="Tahoma"/>
          <w:sz w:val="21"/>
          <w:szCs w:val="21"/>
        </w:rPr>
        <w:t>Applicants</w:t>
      </w:r>
      <w:r w:rsidR="00DB1F09">
        <w:rPr>
          <w:rFonts w:ascii="Tahoma" w:hAnsi="Tahoma" w:cs="Tahoma"/>
          <w:sz w:val="21"/>
          <w:szCs w:val="21"/>
        </w:rPr>
        <w:t>/applications</w:t>
      </w:r>
      <w:r w:rsidRPr="00883390">
        <w:rPr>
          <w:rFonts w:ascii="Tahoma" w:hAnsi="Tahoma" w:cs="Tahoma"/>
          <w:sz w:val="21"/>
          <w:szCs w:val="21"/>
        </w:rPr>
        <w:t xml:space="preserve"> must meet </w:t>
      </w:r>
      <w:r w:rsidR="00AD3CCD">
        <w:rPr>
          <w:rFonts w:ascii="Tahoma" w:hAnsi="Tahoma" w:cs="Tahoma"/>
          <w:sz w:val="21"/>
          <w:szCs w:val="21"/>
        </w:rPr>
        <w:t>CLASS</w:t>
      </w:r>
      <w:r w:rsidRPr="00883390">
        <w:rPr>
          <w:rFonts w:ascii="Tahoma" w:hAnsi="Tahoma" w:cs="Tahoma"/>
          <w:sz w:val="21"/>
          <w:szCs w:val="21"/>
        </w:rPr>
        <w:t xml:space="preserve"> eligibility criteria</w:t>
      </w:r>
      <w:r w:rsidR="00C136BD" w:rsidRPr="00883390">
        <w:rPr>
          <w:rFonts w:ascii="Tahoma" w:hAnsi="Tahoma" w:cs="Tahoma"/>
          <w:sz w:val="21"/>
          <w:szCs w:val="21"/>
        </w:rPr>
        <w:t>.</w:t>
      </w:r>
    </w:p>
    <w:p w14:paraId="753C0A9C" w14:textId="57A02D40" w:rsidR="00CD4D79" w:rsidRPr="00883390" w:rsidRDefault="00CD4D79" w:rsidP="007D2F49">
      <w:pPr>
        <w:pStyle w:val="ListParagraph"/>
        <w:numPr>
          <w:ilvl w:val="0"/>
          <w:numId w:val="27"/>
        </w:numPr>
        <w:spacing w:after="60" w:line="276" w:lineRule="auto"/>
        <w:ind w:left="284" w:hanging="284"/>
        <w:contextualSpacing w:val="0"/>
        <w:jc w:val="both"/>
        <w:rPr>
          <w:rFonts w:ascii="Tahoma" w:hAnsi="Tahoma" w:cs="Tahoma"/>
          <w:sz w:val="21"/>
          <w:szCs w:val="21"/>
        </w:rPr>
      </w:pPr>
      <w:r w:rsidRPr="00883390">
        <w:rPr>
          <w:rFonts w:ascii="Tahoma" w:hAnsi="Tahoma" w:cs="Tahoma"/>
          <w:sz w:val="21"/>
          <w:szCs w:val="21"/>
        </w:rPr>
        <w:t xml:space="preserve">Grants are a maximum of </w:t>
      </w:r>
      <w:r w:rsidRPr="00381111">
        <w:rPr>
          <w:rFonts w:ascii="Tahoma" w:hAnsi="Tahoma" w:cs="Tahoma"/>
          <w:sz w:val="21"/>
          <w:szCs w:val="21"/>
        </w:rPr>
        <w:t>$2,</w:t>
      </w:r>
      <w:r w:rsidR="008147FF" w:rsidRPr="00381111">
        <w:rPr>
          <w:rFonts w:ascii="Tahoma" w:hAnsi="Tahoma" w:cs="Tahoma"/>
          <w:sz w:val="21"/>
          <w:szCs w:val="21"/>
        </w:rPr>
        <w:t>5</w:t>
      </w:r>
      <w:r w:rsidRPr="00381111">
        <w:rPr>
          <w:rFonts w:ascii="Tahoma" w:hAnsi="Tahoma" w:cs="Tahoma"/>
          <w:sz w:val="21"/>
          <w:szCs w:val="21"/>
        </w:rPr>
        <w:t>00</w:t>
      </w:r>
      <w:r w:rsidRPr="00883390">
        <w:rPr>
          <w:rFonts w:ascii="Tahoma" w:hAnsi="Tahoma" w:cs="Tahoma"/>
          <w:sz w:val="21"/>
          <w:szCs w:val="21"/>
        </w:rPr>
        <w:t xml:space="preserve"> </w:t>
      </w:r>
      <w:r w:rsidR="00F91A50" w:rsidRPr="00883390">
        <w:rPr>
          <w:rFonts w:ascii="Tahoma" w:hAnsi="Tahoma" w:cs="Tahoma"/>
          <w:sz w:val="21"/>
          <w:szCs w:val="21"/>
        </w:rPr>
        <w:t>per</w:t>
      </w:r>
      <w:r w:rsidR="00C136BD" w:rsidRPr="00883390">
        <w:rPr>
          <w:rFonts w:ascii="Tahoma" w:hAnsi="Tahoma" w:cs="Tahoma"/>
          <w:sz w:val="21"/>
          <w:szCs w:val="21"/>
        </w:rPr>
        <w:t xml:space="preserve"> organisation per</w:t>
      </w:r>
      <w:r w:rsidR="00F91A50" w:rsidRPr="00883390">
        <w:rPr>
          <w:rFonts w:ascii="Tahoma" w:hAnsi="Tahoma" w:cs="Tahoma"/>
          <w:sz w:val="21"/>
          <w:szCs w:val="21"/>
        </w:rPr>
        <w:t xml:space="preserve"> 12-month period</w:t>
      </w:r>
      <w:r w:rsidRPr="00883390">
        <w:rPr>
          <w:rFonts w:ascii="Tahoma" w:hAnsi="Tahoma" w:cs="Tahoma"/>
          <w:sz w:val="21"/>
          <w:szCs w:val="21"/>
        </w:rPr>
        <w:t>.</w:t>
      </w:r>
    </w:p>
    <w:p w14:paraId="1B6FFB02" w14:textId="51C52434" w:rsidR="00CD4D79" w:rsidRPr="00883390" w:rsidRDefault="00CD4D79" w:rsidP="007D2F49">
      <w:pPr>
        <w:pStyle w:val="ListParagraph"/>
        <w:numPr>
          <w:ilvl w:val="0"/>
          <w:numId w:val="27"/>
        </w:numPr>
        <w:spacing w:after="60" w:line="276" w:lineRule="auto"/>
        <w:ind w:left="284" w:hanging="284"/>
        <w:contextualSpacing w:val="0"/>
        <w:jc w:val="both"/>
        <w:rPr>
          <w:rFonts w:ascii="Tahoma" w:hAnsi="Tahoma" w:cs="Tahoma"/>
          <w:sz w:val="21"/>
          <w:szCs w:val="21"/>
        </w:rPr>
      </w:pPr>
      <w:r w:rsidRPr="008E2E6B">
        <w:rPr>
          <w:rFonts w:ascii="Tahoma" w:hAnsi="Tahoma" w:cs="Tahoma"/>
          <w:sz w:val="21"/>
          <w:szCs w:val="21"/>
        </w:rPr>
        <w:t xml:space="preserve">Applicants can only </w:t>
      </w:r>
      <w:r w:rsidR="003B5B28" w:rsidRPr="008E2E6B">
        <w:rPr>
          <w:rFonts w:ascii="Tahoma" w:hAnsi="Tahoma" w:cs="Tahoma"/>
          <w:sz w:val="21"/>
          <w:szCs w:val="21"/>
        </w:rPr>
        <w:t xml:space="preserve">normally only </w:t>
      </w:r>
      <w:r w:rsidRPr="008E2E6B">
        <w:rPr>
          <w:rFonts w:ascii="Tahoma" w:hAnsi="Tahoma" w:cs="Tahoma"/>
          <w:sz w:val="21"/>
          <w:szCs w:val="21"/>
        </w:rPr>
        <w:t xml:space="preserve">receive one successful grant in any 12-month period </w:t>
      </w:r>
      <w:r w:rsidR="00F91A50" w:rsidRPr="008E2E6B">
        <w:rPr>
          <w:rFonts w:ascii="Tahoma" w:hAnsi="Tahoma" w:cs="Tahoma"/>
          <w:sz w:val="21"/>
          <w:szCs w:val="21"/>
        </w:rPr>
        <w:t xml:space="preserve">from </w:t>
      </w:r>
      <w:r w:rsidRPr="008E2E6B">
        <w:rPr>
          <w:rFonts w:ascii="Tahoma" w:hAnsi="Tahoma" w:cs="Tahoma"/>
          <w:sz w:val="21"/>
          <w:szCs w:val="21"/>
        </w:rPr>
        <w:t xml:space="preserve">CLASS.   </w:t>
      </w:r>
      <w:r w:rsidR="003B5B28" w:rsidRPr="008E2E6B">
        <w:rPr>
          <w:rFonts w:ascii="Tahoma" w:hAnsi="Tahoma" w:cs="Tahoma"/>
          <w:sz w:val="21"/>
          <w:szCs w:val="21"/>
        </w:rPr>
        <w:t>However</w:t>
      </w:r>
      <w:r w:rsidR="00F91A50" w:rsidRPr="008E2E6B">
        <w:rPr>
          <w:rFonts w:ascii="Tahoma" w:hAnsi="Tahoma" w:cs="Tahoma"/>
          <w:sz w:val="21"/>
          <w:szCs w:val="21"/>
        </w:rPr>
        <w:t>,</w:t>
      </w:r>
      <w:r w:rsidR="003B5B28" w:rsidRPr="008E2E6B">
        <w:rPr>
          <w:rFonts w:ascii="Tahoma" w:hAnsi="Tahoma" w:cs="Tahoma"/>
          <w:sz w:val="21"/>
          <w:szCs w:val="21"/>
        </w:rPr>
        <w:t xml:space="preserve"> if the total granted has been less than the maximum </w:t>
      </w:r>
      <w:r w:rsidR="003B5B28" w:rsidRPr="00381111">
        <w:rPr>
          <w:rFonts w:ascii="Tahoma" w:hAnsi="Tahoma" w:cs="Tahoma"/>
          <w:sz w:val="21"/>
          <w:szCs w:val="21"/>
        </w:rPr>
        <w:t>$2</w:t>
      </w:r>
      <w:r w:rsidR="00C404DF" w:rsidRPr="00381111">
        <w:rPr>
          <w:rFonts w:ascii="Tahoma" w:hAnsi="Tahoma" w:cs="Tahoma"/>
          <w:sz w:val="21"/>
          <w:szCs w:val="21"/>
        </w:rPr>
        <w:t>,</w:t>
      </w:r>
      <w:r w:rsidR="008E2E6B" w:rsidRPr="00381111">
        <w:rPr>
          <w:rFonts w:ascii="Tahoma" w:hAnsi="Tahoma" w:cs="Tahoma"/>
          <w:sz w:val="21"/>
          <w:szCs w:val="21"/>
        </w:rPr>
        <w:t>5</w:t>
      </w:r>
      <w:r w:rsidR="003B5B28" w:rsidRPr="00381111">
        <w:rPr>
          <w:rFonts w:ascii="Tahoma" w:hAnsi="Tahoma" w:cs="Tahoma"/>
          <w:sz w:val="21"/>
          <w:szCs w:val="21"/>
        </w:rPr>
        <w:t>00</w:t>
      </w:r>
      <w:r w:rsidR="003B5B28" w:rsidRPr="008E2E6B">
        <w:rPr>
          <w:rFonts w:ascii="Tahoma" w:hAnsi="Tahoma" w:cs="Tahoma"/>
          <w:sz w:val="21"/>
          <w:szCs w:val="21"/>
        </w:rPr>
        <w:t xml:space="preserve">, then a further grant may be </w:t>
      </w:r>
      <w:r w:rsidR="003B5B28" w:rsidRPr="00381111">
        <w:rPr>
          <w:rFonts w:ascii="Tahoma" w:hAnsi="Tahoma" w:cs="Tahoma"/>
          <w:sz w:val="21"/>
          <w:szCs w:val="21"/>
        </w:rPr>
        <w:t>considered if $2</w:t>
      </w:r>
      <w:r w:rsidR="00C404DF" w:rsidRPr="00381111">
        <w:rPr>
          <w:rFonts w:ascii="Tahoma" w:hAnsi="Tahoma" w:cs="Tahoma"/>
          <w:sz w:val="21"/>
          <w:szCs w:val="21"/>
        </w:rPr>
        <w:t>,</w:t>
      </w:r>
      <w:r w:rsidR="008E2E6B" w:rsidRPr="00381111">
        <w:rPr>
          <w:rFonts w:ascii="Tahoma" w:hAnsi="Tahoma" w:cs="Tahoma"/>
          <w:sz w:val="21"/>
          <w:szCs w:val="21"/>
        </w:rPr>
        <w:t>5</w:t>
      </w:r>
      <w:r w:rsidR="003B5B28" w:rsidRPr="00381111">
        <w:rPr>
          <w:rFonts w:ascii="Tahoma" w:hAnsi="Tahoma" w:cs="Tahoma"/>
          <w:sz w:val="21"/>
          <w:szCs w:val="21"/>
        </w:rPr>
        <w:t>00 total</w:t>
      </w:r>
      <w:r w:rsidR="003B5B28" w:rsidRPr="008E2E6B">
        <w:rPr>
          <w:rFonts w:ascii="Tahoma" w:hAnsi="Tahoma" w:cs="Tahoma"/>
          <w:sz w:val="21"/>
          <w:szCs w:val="21"/>
        </w:rPr>
        <w:t xml:space="preserve"> is not exceeded</w:t>
      </w:r>
      <w:r w:rsidR="003B5B28" w:rsidRPr="00883390">
        <w:rPr>
          <w:rFonts w:ascii="Tahoma" w:hAnsi="Tahoma" w:cs="Tahoma"/>
          <w:sz w:val="21"/>
          <w:szCs w:val="21"/>
        </w:rPr>
        <w:t>.</w:t>
      </w:r>
    </w:p>
    <w:p w14:paraId="1BC52119" w14:textId="77777777" w:rsidR="00F97CFA" w:rsidRPr="00075F23" w:rsidRDefault="00CD4D79" w:rsidP="007D2F49">
      <w:pPr>
        <w:pStyle w:val="ListParagraph"/>
        <w:numPr>
          <w:ilvl w:val="0"/>
          <w:numId w:val="27"/>
        </w:numPr>
        <w:spacing w:after="60" w:line="276" w:lineRule="auto"/>
        <w:ind w:left="284" w:hanging="284"/>
        <w:contextualSpacing w:val="0"/>
        <w:jc w:val="both"/>
        <w:rPr>
          <w:rFonts w:ascii="Tahoma" w:hAnsi="Tahoma" w:cs="Tahoma"/>
          <w:sz w:val="21"/>
          <w:szCs w:val="21"/>
        </w:rPr>
      </w:pPr>
      <w:r w:rsidRPr="00075F23">
        <w:rPr>
          <w:rFonts w:ascii="Tahoma" w:hAnsi="Tahoma" w:cs="Tahoma"/>
          <w:sz w:val="21"/>
          <w:szCs w:val="21"/>
        </w:rPr>
        <w:t xml:space="preserve">Applicants can only apply to ONE of the </w:t>
      </w:r>
      <w:r w:rsidR="00E8526D" w:rsidRPr="00075F23">
        <w:rPr>
          <w:rFonts w:ascii="Tahoma" w:hAnsi="Tahoma" w:cs="Tahoma"/>
          <w:sz w:val="21"/>
          <w:szCs w:val="21"/>
        </w:rPr>
        <w:t>four</w:t>
      </w:r>
      <w:r w:rsidRPr="00075F23">
        <w:rPr>
          <w:rFonts w:ascii="Tahoma" w:hAnsi="Tahoma" w:cs="Tahoma"/>
          <w:sz w:val="21"/>
          <w:szCs w:val="21"/>
        </w:rPr>
        <w:t xml:space="preserve"> local Community Arts Councils for a project or event, either on its own behalf or as part of another applicant group in a </w:t>
      </w:r>
      <w:r w:rsidR="000672B3" w:rsidRPr="00075F23">
        <w:rPr>
          <w:rFonts w:ascii="Tahoma" w:hAnsi="Tahoma" w:cs="Tahoma"/>
          <w:sz w:val="21"/>
          <w:szCs w:val="21"/>
        </w:rPr>
        <w:t>twelve-month</w:t>
      </w:r>
      <w:r w:rsidRPr="00075F23">
        <w:rPr>
          <w:rFonts w:ascii="Tahoma" w:hAnsi="Tahoma" w:cs="Tahoma"/>
          <w:sz w:val="21"/>
          <w:szCs w:val="21"/>
        </w:rPr>
        <w:t xml:space="preserve"> period.</w:t>
      </w:r>
      <w:r w:rsidR="00AD3CCD" w:rsidRPr="00075F23">
        <w:rPr>
          <w:rFonts w:ascii="Tahoma" w:hAnsi="Tahoma" w:cs="Tahoma"/>
          <w:sz w:val="21"/>
          <w:szCs w:val="21"/>
        </w:rPr>
        <w:t xml:space="preserve"> </w:t>
      </w:r>
    </w:p>
    <w:p w14:paraId="5D2A7FF8" w14:textId="57F093AB" w:rsidR="00CD4D79" w:rsidRPr="00075F23" w:rsidRDefault="00CD4D79" w:rsidP="007D2F49">
      <w:pPr>
        <w:pStyle w:val="ListParagraph"/>
        <w:numPr>
          <w:ilvl w:val="0"/>
          <w:numId w:val="27"/>
        </w:numPr>
        <w:spacing w:after="60" w:line="276" w:lineRule="auto"/>
        <w:ind w:left="284" w:hanging="284"/>
        <w:contextualSpacing w:val="0"/>
        <w:jc w:val="both"/>
        <w:rPr>
          <w:rFonts w:ascii="Tahoma" w:hAnsi="Tahoma" w:cs="Tahoma"/>
          <w:sz w:val="21"/>
          <w:szCs w:val="21"/>
        </w:rPr>
      </w:pPr>
      <w:r w:rsidRPr="00075F23">
        <w:rPr>
          <w:rFonts w:ascii="Tahoma" w:hAnsi="Tahoma" w:cs="Tahoma"/>
          <w:sz w:val="21"/>
          <w:szCs w:val="21"/>
        </w:rPr>
        <w:t>If an event/project is being held in more than one town in the Central Lakes Trust region, in the same 12-month period, then applicants should apply directly to Central Lakes Trust thr</w:t>
      </w:r>
      <w:r w:rsidR="00E8526D" w:rsidRPr="00075F23">
        <w:rPr>
          <w:rFonts w:ascii="Tahoma" w:hAnsi="Tahoma" w:cs="Tahoma"/>
          <w:sz w:val="21"/>
          <w:szCs w:val="21"/>
        </w:rPr>
        <w:t>ough its normal funding rounds</w:t>
      </w:r>
      <w:r w:rsidR="00915616" w:rsidRPr="00075F23">
        <w:rPr>
          <w:rFonts w:ascii="Tahoma" w:hAnsi="Tahoma" w:cs="Tahoma"/>
          <w:sz w:val="21"/>
          <w:szCs w:val="21"/>
        </w:rPr>
        <w:t>,</w:t>
      </w:r>
      <w:r w:rsidR="00E8526D" w:rsidRPr="00075F23">
        <w:rPr>
          <w:rFonts w:ascii="Tahoma" w:hAnsi="Tahoma" w:cs="Tahoma"/>
          <w:sz w:val="21"/>
          <w:szCs w:val="21"/>
        </w:rPr>
        <w:t xml:space="preserve"> provided the applicant group is registered with Charities Services and the purpose of the event/project is deemed to be charitable.</w:t>
      </w:r>
      <w:r w:rsidRPr="00075F23">
        <w:rPr>
          <w:rFonts w:ascii="Tahoma" w:hAnsi="Tahoma" w:cs="Tahoma"/>
          <w:sz w:val="21"/>
          <w:szCs w:val="21"/>
        </w:rPr>
        <w:t xml:space="preserve"> </w:t>
      </w:r>
    </w:p>
    <w:p w14:paraId="427C3877" w14:textId="5B839EB9" w:rsidR="00DE4B4F" w:rsidRPr="00883390" w:rsidRDefault="00CD4D79" w:rsidP="007D2F49">
      <w:pPr>
        <w:pStyle w:val="ListParagraph"/>
        <w:numPr>
          <w:ilvl w:val="0"/>
          <w:numId w:val="27"/>
        </w:numPr>
        <w:spacing w:after="60" w:line="276" w:lineRule="auto"/>
        <w:ind w:left="284" w:hanging="284"/>
        <w:contextualSpacing w:val="0"/>
        <w:jc w:val="both"/>
        <w:rPr>
          <w:rFonts w:ascii="Tahoma" w:hAnsi="Tahoma" w:cs="Tahoma"/>
          <w:sz w:val="21"/>
          <w:szCs w:val="21"/>
        </w:rPr>
      </w:pPr>
      <w:r w:rsidRPr="00883390">
        <w:rPr>
          <w:rFonts w:ascii="Tahoma" w:hAnsi="Tahoma" w:cs="Tahoma"/>
          <w:sz w:val="21"/>
          <w:szCs w:val="21"/>
        </w:rPr>
        <w:t xml:space="preserve">Please contact the local Arts Council in your region to discuss your project or event prior to </w:t>
      </w:r>
      <w:r w:rsidR="00F91A50" w:rsidRPr="00883390">
        <w:rPr>
          <w:rFonts w:ascii="Tahoma" w:hAnsi="Tahoma" w:cs="Tahoma"/>
          <w:sz w:val="21"/>
          <w:szCs w:val="21"/>
        </w:rPr>
        <w:t>applying</w:t>
      </w:r>
      <w:r w:rsidR="007F470A" w:rsidRPr="00883390">
        <w:rPr>
          <w:rFonts w:ascii="Tahoma" w:hAnsi="Tahoma" w:cs="Tahoma"/>
          <w:sz w:val="21"/>
          <w:szCs w:val="21"/>
        </w:rPr>
        <w:t xml:space="preserve"> (contact details are on page 8</w:t>
      </w:r>
      <w:r w:rsidRPr="00883390">
        <w:rPr>
          <w:rFonts w:ascii="Tahoma" w:hAnsi="Tahoma" w:cs="Tahoma"/>
          <w:sz w:val="21"/>
          <w:szCs w:val="21"/>
        </w:rPr>
        <w:t xml:space="preserve">).  </w:t>
      </w:r>
    </w:p>
    <w:p w14:paraId="328F123C" w14:textId="070E5515" w:rsidR="00CD4D79" w:rsidRPr="008E1FF4" w:rsidRDefault="00CD4D79" w:rsidP="007D2F49">
      <w:pPr>
        <w:pStyle w:val="ListParagraph"/>
        <w:numPr>
          <w:ilvl w:val="0"/>
          <w:numId w:val="27"/>
        </w:numPr>
        <w:spacing w:after="60" w:line="276" w:lineRule="auto"/>
        <w:ind w:left="284" w:hanging="284"/>
        <w:contextualSpacing w:val="0"/>
        <w:jc w:val="both"/>
        <w:rPr>
          <w:rFonts w:ascii="Tahoma" w:hAnsi="Tahoma" w:cs="Tahoma"/>
          <w:sz w:val="21"/>
          <w:szCs w:val="21"/>
        </w:rPr>
      </w:pPr>
      <w:r w:rsidRPr="008E1FF4">
        <w:rPr>
          <w:rFonts w:ascii="Tahoma" w:hAnsi="Tahoma" w:cs="Tahoma"/>
          <w:sz w:val="21"/>
          <w:szCs w:val="21"/>
        </w:rPr>
        <w:t xml:space="preserve">If an application is being submitted by a local Community Arts Council directly to Central Lakes Trust on behalf of another group or organisation, then it must allow up to </w:t>
      </w:r>
      <w:r w:rsidR="008D48DC" w:rsidRPr="008E1FF4">
        <w:rPr>
          <w:rFonts w:ascii="Tahoma" w:hAnsi="Tahoma" w:cs="Tahoma"/>
          <w:sz w:val="21"/>
          <w:szCs w:val="21"/>
        </w:rPr>
        <w:t xml:space="preserve">two months </w:t>
      </w:r>
      <w:r w:rsidRPr="008E1FF4">
        <w:rPr>
          <w:rFonts w:ascii="Tahoma" w:hAnsi="Tahoma" w:cs="Tahoma"/>
          <w:sz w:val="21"/>
          <w:szCs w:val="21"/>
        </w:rPr>
        <w:t xml:space="preserve">before a decision will be </w:t>
      </w:r>
      <w:r w:rsidR="00CD6133" w:rsidRPr="008E1FF4">
        <w:rPr>
          <w:rFonts w:ascii="Tahoma" w:hAnsi="Tahoma" w:cs="Tahoma"/>
          <w:sz w:val="21"/>
          <w:szCs w:val="21"/>
        </w:rPr>
        <w:t>made</w:t>
      </w:r>
      <w:r w:rsidRPr="008E1FF4">
        <w:rPr>
          <w:rFonts w:ascii="Tahoma" w:hAnsi="Tahoma" w:cs="Tahoma"/>
          <w:sz w:val="21"/>
          <w:szCs w:val="21"/>
        </w:rPr>
        <w:t>.</w:t>
      </w:r>
    </w:p>
    <w:p w14:paraId="6FC305B6" w14:textId="534E94AE" w:rsidR="00CD4D79" w:rsidRPr="00883390" w:rsidRDefault="00CD4D79" w:rsidP="007D2F49">
      <w:pPr>
        <w:pStyle w:val="ListParagraph"/>
        <w:numPr>
          <w:ilvl w:val="0"/>
          <w:numId w:val="27"/>
        </w:numPr>
        <w:spacing w:after="60" w:line="276" w:lineRule="auto"/>
        <w:ind w:left="284" w:hanging="284"/>
        <w:contextualSpacing w:val="0"/>
        <w:jc w:val="both"/>
        <w:rPr>
          <w:rFonts w:ascii="Tahoma" w:hAnsi="Tahoma" w:cs="Tahoma"/>
          <w:sz w:val="21"/>
          <w:szCs w:val="21"/>
        </w:rPr>
      </w:pPr>
      <w:r w:rsidRPr="00883390">
        <w:rPr>
          <w:rFonts w:ascii="Tahoma" w:hAnsi="Tahoma" w:cs="Tahoma"/>
          <w:sz w:val="21"/>
          <w:szCs w:val="21"/>
        </w:rPr>
        <w:t>Central Lakes Trust</w:t>
      </w:r>
      <w:r w:rsidR="002C3B52">
        <w:rPr>
          <w:rFonts w:ascii="Tahoma" w:hAnsi="Tahoma" w:cs="Tahoma"/>
          <w:sz w:val="21"/>
          <w:szCs w:val="21"/>
        </w:rPr>
        <w:t>/CLASS</w:t>
      </w:r>
      <w:r w:rsidRPr="00883390">
        <w:rPr>
          <w:rFonts w:ascii="Tahoma" w:hAnsi="Tahoma" w:cs="Tahoma"/>
          <w:sz w:val="21"/>
          <w:szCs w:val="21"/>
        </w:rPr>
        <w:t xml:space="preserve"> provide</w:t>
      </w:r>
      <w:r w:rsidR="002C3B52">
        <w:rPr>
          <w:rFonts w:ascii="Tahoma" w:hAnsi="Tahoma" w:cs="Tahoma"/>
          <w:sz w:val="21"/>
          <w:szCs w:val="21"/>
        </w:rPr>
        <w:t>s</w:t>
      </w:r>
      <w:r w:rsidRPr="00883390">
        <w:rPr>
          <w:rFonts w:ascii="Tahoma" w:hAnsi="Tahoma" w:cs="Tahoma"/>
          <w:sz w:val="21"/>
          <w:szCs w:val="21"/>
        </w:rPr>
        <w:t xml:space="preserve"> a “helping hand” and it will generally</w:t>
      </w:r>
      <w:r w:rsidR="00CD29D6">
        <w:rPr>
          <w:rFonts w:ascii="Tahoma" w:hAnsi="Tahoma" w:cs="Tahoma"/>
          <w:sz w:val="21"/>
          <w:szCs w:val="21"/>
        </w:rPr>
        <w:t xml:space="preserve"> </w:t>
      </w:r>
      <w:r w:rsidRPr="00883390">
        <w:rPr>
          <w:rFonts w:ascii="Tahoma" w:hAnsi="Tahoma" w:cs="Tahoma"/>
          <w:sz w:val="21"/>
          <w:szCs w:val="21"/>
        </w:rPr>
        <w:t>only provide a portion of the total funding required</w:t>
      </w:r>
      <w:r w:rsidR="00CD29D6">
        <w:rPr>
          <w:rFonts w:ascii="Tahoma" w:hAnsi="Tahoma" w:cs="Tahoma"/>
          <w:sz w:val="21"/>
          <w:szCs w:val="21"/>
        </w:rPr>
        <w:t xml:space="preserve"> for a project/event</w:t>
      </w:r>
      <w:r w:rsidRPr="00883390">
        <w:rPr>
          <w:rFonts w:ascii="Tahoma" w:hAnsi="Tahoma" w:cs="Tahoma"/>
          <w:sz w:val="21"/>
          <w:szCs w:val="21"/>
        </w:rPr>
        <w:t>.</w:t>
      </w:r>
    </w:p>
    <w:p w14:paraId="27BF1D2A" w14:textId="1D9A8370" w:rsidR="00862BBF" w:rsidRPr="00883ED7" w:rsidRDefault="002A342F" w:rsidP="007D2F49">
      <w:pPr>
        <w:pStyle w:val="CLTStyle4"/>
        <w:spacing w:line="276" w:lineRule="auto"/>
        <w:rPr>
          <w:rStyle w:val="Strong"/>
          <w:rFonts w:ascii="Tahoma" w:hAnsi="Tahoma" w:cs="Tahoma"/>
          <w:b/>
          <w:sz w:val="24"/>
          <w:szCs w:val="24"/>
        </w:rPr>
      </w:pPr>
      <w:r w:rsidRPr="00883ED7">
        <w:rPr>
          <w:rStyle w:val="Strong"/>
          <w:rFonts w:ascii="Tahoma" w:hAnsi="Tahoma" w:cs="Tahoma"/>
          <w:b/>
          <w:sz w:val="24"/>
          <w:szCs w:val="24"/>
        </w:rPr>
        <w:t>Types</w:t>
      </w:r>
      <w:r w:rsidR="00882C29" w:rsidRPr="00883ED7">
        <w:rPr>
          <w:rStyle w:val="Strong"/>
          <w:rFonts w:ascii="Tahoma" w:hAnsi="Tahoma" w:cs="Tahoma"/>
          <w:b/>
          <w:sz w:val="24"/>
          <w:szCs w:val="24"/>
        </w:rPr>
        <w:t xml:space="preserve"> Of Grant</w:t>
      </w:r>
    </w:p>
    <w:p w14:paraId="69CEAC72" w14:textId="575BBB4B" w:rsidR="006829BE" w:rsidRPr="00883390" w:rsidRDefault="006829BE" w:rsidP="007D2F49">
      <w:pPr>
        <w:pStyle w:val="CLTStyle5"/>
        <w:spacing w:before="120" w:line="276" w:lineRule="auto"/>
        <w:rPr>
          <w:rFonts w:ascii="Tahoma" w:hAnsi="Tahoma" w:cs="Tahoma"/>
        </w:rPr>
      </w:pPr>
      <w:r w:rsidRPr="00883390">
        <w:rPr>
          <w:rFonts w:ascii="Tahoma" w:hAnsi="Tahoma" w:cs="Tahoma"/>
        </w:rPr>
        <w:t>Project Grant</w:t>
      </w:r>
    </w:p>
    <w:p w14:paraId="38BA899A" w14:textId="0C8582D5" w:rsidR="006829BE" w:rsidRPr="00883390" w:rsidRDefault="006829BE" w:rsidP="007D2F49">
      <w:pPr>
        <w:pStyle w:val="CLTBulletText"/>
        <w:spacing w:line="276" w:lineRule="auto"/>
        <w:rPr>
          <w:rFonts w:ascii="Tahoma" w:hAnsi="Tahoma" w:cs="Tahoma"/>
        </w:rPr>
      </w:pPr>
      <w:r w:rsidRPr="00883390">
        <w:rPr>
          <w:rFonts w:ascii="Tahoma" w:hAnsi="Tahoma" w:cs="Tahoma"/>
        </w:rPr>
        <w:t>Grants for projects, events or productions are not paid in advance</w:t>
      </w:r>
      <w:r w:rsidR="00CD29D6">
        <w:rPr>
          <w:rFonts w:ascii="Tahoma" w:hAnsi="Tahoma" w:cs="Tahoma"/>
        </w:rPr>
        <w:t>. They</w:t>
      </w:r>
      <w:r w:rsidRPr="00883390">
        <w:rPr>
          <w:rFonts w:ascii="Tahoma" w:hAnsi="Tahoma" w:cs="Tahoma"/>
        </w:rPr>
        <w:t xml:space="preserve"> are paid on receipt of invoices submitted for actual costs incurred that relate to the components listed in your application.  </w:t>
      </w:r>
    </w:p>
    <w:p w14:paraId="673D99E8" w14:textId="77777777" w:rsidR="006829BE" w:rsidRPr="00883390" w:rsidRDefault="006829BE" w:rsidP="007D2F49">
      <w:pPr>
        <w:pStyle w:val="CLTBulletText"/>
        <w:spacing w:line="276" w:lineRule="auto"/>
        <w:rPr>
          <w:rFonts w:ascii="Tahoma" w:hAnsi="Tahoma" w:cs="Tahoma"/>
        </w:rPr>
      </w:pPr>
      <w:r w:rsidRPr="00883390">
        <w:rPr>
          <w:rFonts w:ascii="Tahoma" w:hAnsi="Tahoma" w:cs="Tahoma"/>
        </w:rPr>
        <w:t>Your organisation is responsible for raising the balance of funds required to undertake the project (as presented in the application) before this grant is available to you.</w:t>
      </w:r>
    </w:p>
    <w:p w14:paraId="414645A1" w14:textId="0AE493A5" w:rsidR="006829BE" w:rsidRPr="00883390" w:rsidRDefault="006829BE" w:rsidP="007D2F49">
      <w:pPr>
        <w:pStyle w:val="CLTBulletText"/>
        <w:spacing w:line="276" w:lineRule="auto"/>
        <w:rPr>
          <w:rFonts w:ascii="Tahoma" w:hAnsi="Tahoma" w:cs="Tahoma"/>
        </w:rPr>
      </w:pPr>
      <w:r w:rsidRPr="00883390">
        <w:rPr>
          <w:rFonts w:ascii="Tahoma" w:hAnsi="Tahoma" w:cs="Tahoma"/>
        </w:rPr>
        <w:t>If the full grant amount is unable to be utilised for the allocated purpose or if th</w:t>
      </w:r>
      <w:r w:rsidR="00747E1A" w:rsidRPr="00883390">
        <w:rPr>
          <w:rFonts w:ascii="Tahoma" w:hAnsi="Tahoma" w:cs="Tahoma"/>
        </w:rPr>
        <w:t>e</w:t>
      </w:r>
      <w:r w:rsidRPr="00883390">
        <w:rPr>
          <w:rFonts w:ascii="Tahoma" w:hAnsi="Tahoma" w:cs="Tahoma"/>
        </w:rPr>
        <w:t xml:space="preserve"> completed project costs less than the budget submitted, the balance of the grant will be forfeited.</w:t>
      </w:r>
    </w:p>
    <w:p w14:paraId="1D6EEED5" w14:textId="77777777" w:rsidR="008E2E6B" w:rsidRDefault="008E2E6B" w:rsidP="007D2F49">
      <w:pPr>
        <w:pStyle w:val="CLTStyle5"/>
        <w:spacing w:line="276" w:lineRule="auto"/>
        <w:rPr>
          <w:rFonts w:ascii="Tahoma" w:hAnsi="Tahoma" w:cs="Tahoma"/>
        </w:rPr>
      </w:pPr>
    </w:p>
    <w:p w14:paraId="0EC1BE36" w14:textId="210D6895" w:rsidR="00CB3180" w:rsidRPr="00883390" w:rsidRDefault="00CB3180" w:rsidP="007D2F49">
      <w:pPr>
        <w:pStyle w:val="CLTStyle5"/>
        <w:spacing w:line="276" w:lineRule="auto"/>
        <w:rPr>
          <w:rFonts w:ascii="Tahoma" w:hAnsi="Tahoma" w:cs="Tahoma"/>
        </w:rPr>
      </w:pPr>
      <w:r w:rsidRPr="00883390">
        <w:rPr>
          <w:rFonts w:ascii="Tahoma" w:hAnsi="Tahoma" w:cs="Tahoma"/>
        </w:rPr>
        <w:t>Guarantee Against Loss (GAL)</w:t>
      </w:r>
    </w:p>
    <w:p w14:paraId="39AAD54A" w14:textId="528A979C" w:rsidR="00D912B3" w:rsidRPr="00883390" w:rsidRDefault="00CB3180" w:rsidP="007D2F49">
      <w:pPr>
        <w:pStyle w:val="CLTBodyText"/>
        <w:spacing w:line="276" w:lineRule="auto"/>
        <w:rPr>
          <w:rFonts w:ascii="Tahoma" w:hAnsi="Tahoma" w:cs="Tahoma"/>
        </w:rPr>
      </w:pPr>
      <w:r w:rsidRPr="00883390">
        <w:rPr>
          <w:rFonts w:ascii="Tahoma" w:hAnsi="Tahoma" w:cs="Tahoma"/>
        </w:rPr>
        <w:t xml:space="preserve">As well as making </w:t>
      </w:r>
      <w:r w:rsidRPr="00A027AC">
        <w:rPr>
          <w:rFonts w:ascii="Tahoma" w:hAnsi="Tahoma" w:cs="Tahoma"/>
        </w:rPr>
        <w:t>grants</w:t>
      </w:r>
      <w:r w:rsidRPr="00883390">
        <w:rPr>
          <w:rFonts w:ascii="Tahoma" w:hAnsi="Tahoma" w:cs="Tahoma"/>
        </w:rPr>
        <w:t xml:space="preserve"> under the Scheme, Community Arts Councils may </w:t>
      </w:r>
      <w:r w:rsidR="002A342F">
        <w:rPr>
          <w:rFonts w:ascii="Tahoma" w:hAnsi="Tahoma" w:cs="Tahoma"/>
        </w:rPr>
        <w:t>instead</w:t>
      </w:r>
      <w:r w:rsidRPr="00883390">
        <w:rPr>
          <w:rFonts w:ascii="Tahoma" w:hAnsi="Tahoma" w:cs="Tahoma"/>
        </w:rPr>
        <w:t xml:space="preserve"> offer a GAL.  A GAL is a guarantee of reimbursement or indemnity up to a specified amount, to cover any </w:t>
      </w:r>
      <w:r w:rsidR="00747E1A" w:rsidRPr="00883390">
        <w:rPr>
          <w:rFonts w:ascii="Tahoma" w:hAnsi="Tahoma" w:cs="Tahoma"/>
        </w:rPr>
        <w:t xml:space="preserve">unexpected </w:t>
      </w:r>
      <w:r w:rsidRPr="00883390">
        <w:rPr>
          <w:rFonts w:ascii="Tahoma" w:hAnsi="Tahoma" w:cs="Tahoma"/>
        </w:rPr>
        <w:t xml:space="preserve">loss or deficit incurred for an approved event. </w:t>
      </w:r>
    </w:p>
    <w:p w14:paraId="69C55025" w14:textId="4C4E60B4" w:rsidR="00D912B3" w:rsidRPr="00883390" w:rsidRDefault="003B4DC3" w:rsidP="007D2F49">
      <w:pPr>
        <w:pStyle w:val="CLTBulletText"/>
        <w:spacing w:line="276" w:lineRule="auto"/>
        <w:rPr>
          <w:rFonts w:ascii="Tahoma" w:hAnsi="Tahoma" w:cs="Tahoma"/>
        </w:rPr>
      </w:pPr>
      <w:r w:rsidRPr="00883390">
        <w:rPr>
          <w:rFonts w:ascii="Tahoma" w:hAnsi="Tahoma" w:cs="Tahoma"/>
        </w:rPr>
        <w:t>After the event/performance, t</w:t>
      </w:r>
      <w:r w:rsidR="00D912B3" w:rsidRPr="00883390">
        <w:rPr>
          <w:rFonts w:ascii="Tahoma" w:hAnsi="Tahoma" w:cs="Tahoma"/>
        </w:rPr>
        <w:t xml:space="preserve">he </w:t>
      </w:r>
      <w:r w:rsidR="00691887" w:rsidRPr="00883390">
        <w:rPr>
          <w:rFonts w:ascii="Tahoma" w:hAnsi="Tahoma" w:cs="Tahoma"/>
        </w:rPr>
        <w:t>a</w:t>
      </w:r>
      <w:r w:rsidR="00D912B3" w:rsidRPr="00883390">
        <w:rPr>
          <w:rFonts w:ascii="Tahoma" w:hAnsi="Tahoma" w:cs="Tahoma"/>
        </w:rPr>
        <w:t xml:space="preserve">pplicant group must present a full set of financial accounts to the Arts Council showing income and expenditure and details of any loss incurred. </w:t>
      </w:r>
    </w:p>
    <w:p w14:paraId="51A09A98" w14:textId="14609C6C" w:rsidR="00D912B3" w:rsidRPr="00883390" w:rsidRDefault="00D912B3" w:rsidP="007D2F49">
      <w:pPr>
        <w:pStyle w:val="CLTBulletText"/>
        <w:spacing w:line="276" w:lineRule="auto"/>
        <w:rPr>
          <w:rFonts w:ascii="Tahoma" w:hAnsi="Tahoma" w:cs="Tahoma"/>
        </w:rPr>
      </w:pPr>
      <w:r w:rsidRPr="00883390">
        <w:rPr>
          <w:rFonts w:ascii="Tahoma" w:hAnsi="Tahoma" w:cs="Tahoma"/>
        </w:rPr>
        <w:lastRenderedPageBreak/>
        <w:t xml:space="preserve">The </w:t>
      </w:r>
      <w:r w:rsidR="00747E1A" w:rsidRPr="00883390">
        <w:rPr>
          <w:rFonts w:ascii="Tahoma" w:hAnsi="Tahoma" w:cs="Tahoma"/>
        </w:rPr>
        <w:t>GAL</w:t>
      </w:r>
      <w:r w:rsidRPr="00883390">
        <w:rPr>
          <w:rFonts w:ascii="Tahoma" w:hAnsi="Tahoma" w:cs="Tahoma"/>
        </w:rPr>
        <w:t xml:space="preserve"> will only be available to </w:t>
      </w:r>
      <w:r w:rsidR="000672B3" w:rsidRPr="00883390">
        <w:rPr>
          <w:rFonts w:ascii="Tahoma" w:hAnsi="Tahoma" w:cs="Tahoma"/>
        </w:rPr>
        <w:t>the applicant</w:t>
      </w:r>
      <w:r w:rsidRPr="00883390">
        <w:rPr>
          <w:rFonts w:ascii="Tahoma" w:hAnsi="Tahoma" w:cs="Tahoma"/>
        </w:rPr>
        <w:t xml:space="preserve"> if the </w:t>
      </w:r>
      <w:r w:rsidR="000672B3" w:rsidRPr="00883390">
        <w:rPr>
          <w:rFonts w:ascii="Tahoma" w:hAnsi="Tahoma" w:cs="Tahoma"/>
        </w:rPr>
        <w:t>e</w:t>
      </w:r>
      <w:r w:rsidRPr="00883390">
        <w:rPr>
          <w:rFonts w:ascii="Tahoma" w:hAnsi="Tahoma" w:cs="Tahoma"/>
        </w:rPr>
        <w:t>vent</w:t>
      </w:r>
      <w:r w:rsidR="000672B3" w:rsidRPr="00883390">
        <w:rPr>
          <w:rFonts w:ascii="Tahoma" w:hAnsi="Tahoma" w:cs="Tahoma"/>
        </w:rPr>
        <w:t xml:space="preserve"> or </w:t>
      </w:r>
      <w:r w:rsidRPr="00883390">
        <w:rPr>
          <w:rFonts w:ascii="Tahoma" w:hAnsi="Tahoma" w:cs="Tahoma"/>
        </w:rPr>
        <w:t>performance/production does not financially break even.</w:t>
      </w:r>
    </w:p>
    <w:p w14:paraId="19579C6D" w14:textId="5CBC2AF6" w:rsidR="00D912B3" w:rsidRPr="00883390" w:rsidRDefault="00D912B3" w:rsidP="007D2F49">
      <w:pPr>
        <w:pStyle w:val="CLTBulletText"/>
        <w:spacing w:line="276" w:lineRule="auto"/>
        <w:rPr>
          <w:rFonts w:ascii="Tahoma" w:hAnsi="Tahoma" w:cs="Tahoma"/>
        </w:rPr>
      </w:pPr>
      <w:r w:rsidRPr="00883390">
        <w:rPr>
          <w:rFonts w:ascii="Tahoma" w:hAnsi="Tahoma" w:cs="Tahoma"/>
        </w:rPr>
        <w:t xml:space="preserve">If the event/performance/production does not go ahead, the </w:t>
      </w:r>
      <w:r w:rsidR="00747E1A" w:rsidRPr="00883390">
        <w:rPr>
          <w:rFonts w:ascii="Tahoma" w:hAnsi="Tahoma" w:cs="Tahoma"/>
        </w:rPr>
        <w:t xml:space="preserve">GAL </w:t>
      </w:r>
      <w:r w:rsidRPr="00883390">
        <w:rPr>
          <w:rFonts w:ascii="Tahoma" w:hAnsi="Tahoma" w:cs="Tahoma"/>
        </w:rPr>
        <w:t>is not available to cover any preliminary costs which may have been incurred either prior to or after cancellation.</w:t>
      </w:r>
    </w:p>
    <w:p w14:paraId="5118C7F4" w14:textId="759BCCB5" w:rsidR="00D912B3" w:rsidRPr="00883390" w:rsidRDefault="00D912B3" w:rsidP="007D2F49">
      <w:pPr>
        <w:pStyle w:val="CLTBulletText"/>
        <w:spacing w:line="276" w:lineRule="auto"/>
        <w:rPr>
          <w:rFonts w:ascii="Tahoma" w:hAnsi="Tahoma" w:cs="Tahoma"/>
        </w:rPr>
      </w:pPr>
      <w:r w:rsidRPr="00883390">
        <w:rPr>
          <w:rFonts w:ascii="Tahoma" w:hAnsi="Tahoma" w:cs="Tahoma"/>
        </w:rPr>
        <w:t xml:space="preserve">The </w:t>
      </w:r>
      <w:r w:rsidR="00747E1A" w:rsidRPr="00883390">
        <w:rPr>
          <w:rFonts w:ascii="Tahoma" w:hAnsi="Tahoma" w:cs="Tahoma"/>
        </w:rPr>
        <w:t xml:space="preserve">GAL </w:t>
      </w:r>
      <w:r w:rsidRPr="00883390">
        <w:rPr>
          <w:rFonts w:ascii="Tahoma" w:hAnsi="Tahoma" w:cs="Tahoma"/>
        </w:rPr>
        <w:t xml:space="preserve">cannot be used to offset any budget overruns.  The approval of </w:t>
      </w:r>
      <w:r w:rsidR="003B4DC3" w:rsidRPr="00883390">
        <w:rPr>
          <w:rFonts w:ascii="Tahoma" w:hAnsi="Tahoma" w:cs="Tahoma"/>
        </w:rPr>
        <w:t>a</w:t>
      </w:r>
      <w:r w:rsidRPr="00883390">
        <w:rPr>
          <w:rFonts w:ascii="Tahoma" w:hAnsi="Tahoma" w:cs="Tahoma"/>
        </w:rPr>
        <w:t xml:space="preserve"> </w:t>
      </w:r>
      <w:r w:rsidR="00747E1A" w:rsidRPr="00883390">
        <w:rPr>
          <w:rFonts w:ascii="Tahoma" w:hAnsi="Tahoma" w:cs="Tahoma"/>
        </w:rPr>
        <w:t>GAL</w:t>
      </w:r>
      <w:r w:rsidRPr="00883390">
        <w:rPr>
          <w:rFonts w:ascii="Tahoma" w:hAnsi="Tahoma" w:cs="Tahoma"/>
        </w:rPr>
        <w:t xml:space="preserve"> will be based on your budgeted expenditure figure of the event/performance/</w:t>
      </w:r>
      <w:r w:rsidR="003B4DC3" w:rsidRPr="00883390">
        <w:rPr>
          <w:rFonts w:ascii="Tahoma" w:hAnsi="Tahoma" w:cs="Tahoma"/>
        </w:rPr>
        <w:t>production</w:t>
      </w:r>
      <w:r w:rsidRPr="00883390">
        <w:rPr>
          <w:rFonts w:ascii="Tahoma" w:hAnsi="Tahoma" w:cs="Tahoma"/>
        </w:rPr>
        <w:t xml:space="preserve"> as detailed in your application.  If actual expenditure comes in under budget but your organisation still makes a loss, the </w:t>
      </w:r>
      <w:r w:rsidR="00747E1A" w:rsidRPr="00883390">
        <w:rPr>
          <w:rFonts w:ascii="Tahoma" w:hAnsi="Tahoma" w:cs="Tahoma"/>
        </w:rPr>
        <w:t>GAL</w:t>
      </w:r>
      <w:r w:rsidRPr="00883390">
        <w:rPr>
          <w:rFonts w:ascii="Tahoma" w:hAnsi="Tahoma" w:cs="Tahoma"/>
        </w:rPr>
        <w:t xml:space="preserve"> amount may be reduced on a pro rata basis.</w:t>
      </w:r>
      <w:r w:rsidR="00F95147" w:rsidRPr="00883390">
        <w:rPr>
          <w:rFonts w:ascii="Tahoma" w:hAnsi="Tahoma" w:cs="Tahoma"/>
        </w:rPr>
        <w:br/>
      </w:r>
    </w:p>
    <w:p w14:paraId="67FCF763" w14:textId="77777777" w:rsidR="00977E93" w:rsidRPr="00883ED7" w:rsidRDefault="00977E93" w:rsidP="007D2F49">
      <w:pPr>
        <w:pStyle w:val="CLTBodyText"/>
        <w:spacing w:line="276" w:lineRule="auto"/>
        <w:rPr>
          <w:rFonts w:ascii="Tahoma" w:hAnsi="Tahoma" w:cs="Tahoma"/>
          <w:b/>
          <w:bCs/>
          <w:sz w:val="24"/>
          <w:szCs w:val="24"/>
        </w:rPr>
      </w:pPr>
      <w:bookmarkStart w:id="0" w:name="_Hlk164245136"/>
      <w:r w:rsidRPr="00883ED7">
        <w:rPr>
          <w:rFonts w:ascii="Tahoma" w:hAnsi="Tahoma" w:cs="Tahoma"/>
          <w:b/>
          <w:bCs/>
          <w:sz w:val="24"/>
          <w:szCs w:val="24"/>
        </w:rPr>
        <w:t>Payment</w:t>
      </w:r>
    </w:p>
    <w:bookmarkEnd w:id="0"/>
    <w:p w14:paraId="3EBBCAFC" w14:textId="767FA175" w:rsidR="00110015" w:rsidRPr="00883390" w:rsidRDefault="00110015" w:rsidP="007D2F49">
      <w:pPr>
        <w:pStyle w:val="CLTBodyText"/>
        <w:spacing w:line="276" w:lineRule="auto"/>
        <w:rPr>
          <w:rFonts w:ascii="Tahoma" w:hAnsi="Tahoma" w:cs="Tahoma"/>
          <w:szCs w:val="21"/>
        </w:rPr>
      </w:pPr>
      <w:r w:rsidRPr="00883390">
        <w:rPr>
          <w:rFonts w:ascii="Tahoma" w:hAnsi="Tahoma" w:cs="Tahoma"/>
          <w:szCs w:val="21"/>
        </w:rPr>
        <w:t xml:space="preserve">Payment of </w:t>
      </w:r>
      <w:r w:rsidR="00F95147" w:rsidRPr="00883390">
        <w:rPr>
          <w:rFonts w:ascii="Tahoma" w:hAnsi="Tahoma" w:cs="Tahoma"/>
          <w:szCs w:val="21"/>
        </w:rPr>
        <w:t>a</w:t>
      </w:r>
      <w:r w:rsidRPr="00883390">
        <w:rPr>
          <w:rFonts w:ascii="Tahoma" w:hAnsi="Tahoma" w:cs="Tahoma"/>
          <w:szCs w:val="21"/>
        </w:rPr>
        <w:t xml:space="preserve"> grant or </w:t>
      </w:r>
      <w:r w:rsidR="00747E1A" w:rsidRPr="00883390">
        <w:rPr>
          <w:rFonts w:ascii="Tahoma" w:hAnsi="Tahoma" w:cs="Tahoma"/>
          <w:szCs w:val="21"/>
        </w:rPr>
        <w:t>GAL</w:t>
      </w:r>
      <w:r w:rsidRPr="00883390">
        <w:rPr>
          <w:rFonts w:ascii="Tahoma" w:hAnsi="Tahoma" w:cs="Tahoma"/>
          <w:szCs w:val="21"/>
        </w:rPr>
        <w:t xml:space="preserve"> will be made by electronic banking into your organisation’s bank account.  Arts Councils do not pay suppliers, contractors or performers directly.</w:t>
      </w:r>
    </w:p>
    <w:p w14:paraId="27FB0679" w14:textId="77777777" w:rsidR="00621FA6" w:rsidRDefault="00621FA6" w:rsidP="007D2F49">
      <w:pPr>
        <w:pStyle w:val="CLTBodyText"/>
        <w:spacing w:line="276" w:lineRule="auto"/>
        <w:rPr>
          <w:rStyle w:val="Strong"/>
          <w:rFonts w:ascii="Tahoma" w:hAnsi="Tahoma" w:cs="Tahoma"/>
        </w:rPr>
      </w:pPr>
    </w:p>
    <w:p w14:paraId="408EC932" w14:textId="189BB1A7" w:rsidR="00CD4D79" w:rsidRPr="004B316A" w:rsidRDefault="00882C29" w:rsidP="007D2F49">
      <w:pPr>
        <w:pStyle w:val="CLTBodyText"/>
        <w:spacing w:line="276" w:lineRule="auto"/>
        <w:rPr>
          <w:rFonts w:ascii="Tahoma" w:hAnsi="Tahoma" w:cs="Tahoma"/>
          <w:b/>
          <w:bCs/>
          <w:sz w:val="24"/>
          <w:szCs w:val="24"/>
        </w:rPr>
      </w:pPr>
      <w:r w:rsidRPr="004B316A">
        <w:rPr>
          <w:rFonts w:ascii="Tahoma" w:hAnsi="Tahoma" w:cs="Tahoma"/>
          <w:b/>
          <w:bCs/>
          <w:sz w:val="24"/>
          <w:szCs w:val="24"/>
        </w:rPr>
        <w:t>Conflict Of Interest</w:t>
      </w:r>
    </w:p>
    <w:p w14:paraId="40C96805" w14:textId="77777777" w:rsidR="00CD4D79" w:rsidRPr="00883390" w:rsidRDefault="00CD4D79" w:rsidP="007D2F49">
      <w:pPr>
        <w:pStyle w:val="CLTBodyText"/>
        <w:spacing w:line="276" w:lineRule="auto"/>
        <w:rPr>
          <w:rFonts w:ascii="Tahoma" w:hAnsi="Tahoma" w:cs="Tahoma"/>
        </w:rPr>
      </w:pPr>
      <w:r w:rsidRPr="00883390">
        <w:rPr>
          <w:rFonts w:ascii="Tahoma" w:hAnsi="Tahoma" w:cs="Tahoma"/>
        </w:rPr>
        <w:t>Community Arts Council members who are members of an applicant group cannot take part in the assessment and decision-making process.  Should a Community Arts Council wish to apply for funding, it MUST submit its application to Central Lakes Trust for determination of eligibility, assessment and decision making.</w:t>
      </w:r>
    </w:p>
    <w:p w14:paraId="09A84E07" w14:textId="77777777" w:rsidR="00CD4D79" w:rsidRPr="004B316A" w:rsidRDefault="00BE1344" w:rsidP="007D2F49">
      <w:pPr>
        <w:pStyle w:val="CLTStyle4"/>
        <w:spacing w:line="276" w:lineRule="auto"/>
        <w:rPr>
          <w:rStyle w:val="Strong"/>
          <w:rFonts w:ascii="Tahoma" w:hAnsi="Tahoma" w:cs="Tahoma"/>
          <w:b/>
          <w:sz w:val="24"/>
          <w:szCs w:val="24"/>
        </w:rPr>
      </w:pPr>
      <w:r w:rsidRPr="004B316A">
        <w:rPr>
          <w:rStyle w:val="Strong"/>
          <w:rFonts w:ascii="Tahoma" w:hAnsi="Tahoma" w:cs="Tahoma"/>
          <w:b/>
          <w:sz w:val="24"/>
          <w:szCs w:val="24"/>
        </w:rPr>
        <w:t xml:space="preserve">Closing </w:t>
      </w:r>
      <w:r w:rsidRPr="004B316A">
        <w:rPr>
          <w:rStyle w:val="Strong"/>
          <w:rFonts w:ascii="Tahoma" w:hAnsi="Tahoma" w:cs="Tahoma"/>
          <w:b/>
          <w:bCs w:val="0"/>
          <w:sz w:val="24"/>
          <w:szCs w:val="24"/>
        </w:rPr>
        <w:t>Dates</w:t>
      </w:r>
    </w:p>
    <w:p w14:paraId="18C61D97" w14:textId="77777777" w:rsidR="00CD4D79" w:rsidRPr="00883390" w:rsidRDefault="00CD4D79" w:rsidP="007D2F49">
      <w:pPr>
        <w:pStyle w:val="CLTBodyText"/>
        <w:spacing w:line="276" w:lineRule="auto"/>
        <w:rPr>
          <w:rFonts w:ascii="Tahoma" w:hAnsi="Tahoma" w:cs="Tahoma"/>
        </w:rPr>
      </w:pPr>
      <w:r w:rsidRPr="00883390">
        <w:rPr>
          <w:rFonts w:ascii="Tahoma" w:hAnsi="Tahoma" w:cs="Tahoma"/>
        </w:rPr>
        <w:t xml:space="preserve">Community Arts Councils consider applications at different times. Therefore please contact your local Arts Council directly for details of its closing dates. </w:t>
      </w:r>
      <w:r w:rsidR="0006611B" w:rsidRPr="00883390">
        <w:rPr>
          <w:rFonts w:ascii="Tahoma" w:hAnsi="Tahoma" w:cs="Tahoma"/>
        </w:rPr>
        <w:t>(See page 8</w:t>
      </w:r>
      <w:r w:rsidRPr="00883390">
        <w:rPr>
          <w:rFonts w:ascii="Tahoma" w:hAnsi="Tahoma" w:cs="Tahoma"/>
        </w:rPr>
        <w:t xml:space="preserve"> for contact details). </w:t>
      </w:r>
    </w:p>
    <w:p w14:paraId="0369E26E" w14:textId="2EA7FF2A" w:rsidR="00BE1344" w:rsidRPr="00883ED7" w:rsidRDefault="00BE1344" w:rsidP="007D2F49">
      <w:pPr>
        <w:pStyle w:val="CLTStyle4"/>
        <w:spacing w:line="276" w:lineRule="auto"/>
        <w:rPr>
          <w:rStyle w:val="Strong"/>
          <w:rFonts w:ascii="Tahoma" w:hAnsi="Tahoma" w:cs="Tahoma"/>
          <w:sz w:val="24"/>
          <w:szCs w:val="24"/>
        </w:rPr>
      </w:pPr>
      <w:r w:rsidRPr="00883ED7">
        <w:rPr>
          <w:rStyle w:val="Strong"/>
          <w:rFonts w:ascii="Tahoma" w:hAnsi="Tahoma" w:cs="Tahoma"/>
          <w:b/>
          <w:bCs w:val="0"/>
          <w:sz w:val="24"/>
          <w:szCs w:val="24"/>
        </w:rPr>
        <w:t>Application</w:t>
      </w:r>
      <w:r w:rsidRPr="00883ED7">
        <w:rPr>
          <w:rStyle w:val="Strong"/>
          <w:rFonts w:ascii="Tahoma" w:hAnsi="Tahoma" w:cs="Tahoma"/>
          <w:sz w:val="24"/>
          <w:szCs w:val="24"/>
        </w:rPr>
        <w:t xml:space="preserve"> </w:t>
      </w:r>
      <w:r w:rsidRPr="00883ED7">
        <w:rPr>
          <w:rStyle w:val="Strong"/>
          <w:rFonts w:ascii="Tahoma" w:hAnsi="Tahoma" w:cs="Tahoma"/>
          <w:b/>
          <w:bCs w:val="0"/>
          <w:sz w:val="24"/>
          <w:szCs w:val="24"/>
        </w:rPr>
        <w:t>Process</w:t>
      </w:r>
      <w:r w:rsidRPr="00883ED7">
        <w:rPr>
          <w:rStyle w:val="Strong"/>
          <w:rFonts w:ascii="Tahoma" w:hAnsi="Tahoma" w:cs="Tahoma"/>
          <w:sz w:val="24"/>
          <w:szCs w:val="24"/>
        </w:rPr>
        <w:t xml:space="preserve">  </w:t>
      </w:r>
    </w:p>
    <w:p w14:paraId="10204EC3" w14:textId="77777777" w:rsidR="00CD4D79" w:rsidRPr="00883390" w:rsidRDefault="00CD4D79" w:rsidP="007D2F49">
      <w:pPr>
        <w:pStyle w:val="CLTStyle5"/>
        <w:spacing w:line="276" w:lineRule="auto"/>
        <w:rPr>
          <w:rFonts w:ascii="Tahoma" w:hAnsi="Tahoma" w:cs="Tahoma"/>
        </w:rPr>
      </w:pPr>
      <w:r w:rsidRPr="00883390">
        <w:rPr>
          <w:rFonts w:ascii="Tahoma" w:hAnsi="Tahoma" w:cs="Tahoma"/>
        </w:rPr>
        <w:t xml:space="preserve">Processing </w:t>
      </w:r>
      <w:r w:rsidR="00BE1344" w:rsidRPr="00883390">
        <w:rPr>
          <w:rFonts w:ascii="Tahoma" w:hAnsi="Tahoma" w:cs="Tahoma"/>
        </w:rPr>
        <w:t>Of Applications Involves The Following Steps:</w:t>
      </w:r>
    </w:p>
    <w:p w14:paraId="427A362D" w14:textId="77777777" w:rsidR="00CD4D79" w:rsidRPr="00883390" w:rsidRDefault="00CD4D79" w:rsidP="007D2F49">
      <w:pPr>
        <w:pStyle w:val="CLTBulletText"/>
        <w:spacing w:line="276" w:lineRule="auto"/>
        <w:rPr>
          <w:rFonts w:ascii="Tahoma" w:hAnsi="Tahoma" w:cs="Tahoma"/>
        </w:rPr>
      </w:pPr>
      <w:r w:rsidRPr="00883390">
        <w:rPr>
          <w:rFonts w:ascii="Tahoma" w:hAnsi="Tahoma" w:cs="Tahoma"/>
        </w:rPr>
        <w:t>Determining eligibility</w:t>
      </w:r>
      <w:r w:rsidR="00B57DD1" w:rsidRPr="00883390">
        <w:rPr>
          <w:rFonts w:ascii="Tahoma" w:hAnsi="Tahoma" w:cs="Tahoma"/>
        </w:rPr>
        <w:t xml:space="preserve"> of group &amp; project/event</w:t>
      </w:r>
    </w:p>
    <w:p w14:paraId="657D440C" w14:textId="77777777" w:rsidR="00CD4D79" w:rsidRPr="00883390" w:rsidRDefault="00CD4D79" w:rsidP="007D2F49">
      <w:pPr>
        <w:pStyle w:val="CLTBulletText"/>
        <w:spacing w:line="276" w:lineRule="auto"/>
        <w:rPr>
          <w:rFonts w:ascii="Tahoma" w:hAnsi="Tahoma" w:cs="Tahoma"/>
        </w:rPr>
      </w:pPr>
      <w:r w:rsidRPr="00883390">
        <w:rPr>
          <w:rFonts w:ascii="Tahoma" w:hAnsi="Tahoma" w:cs="Tahoma"/>
        </w:rPr>
        <w:t>Assessment of the merits of the application.</w:t>
      </w:r>
    </w:p>
    <w:p w14:paraId="11A86930" w14:textId="77777777" w:rsidR="00CD4D79" w:rsidRDefault="00CD4D79" w:rsidP="007D2F49">
      <w:pPr>
        <w:pStyle w:val="CLTBulletText"/>
        <w:spacing w:line="276" w:lineRule="auto"/>
        <w:rPr>
          <w:rFonts w:ascii="Tahoma" w:hAnsi="Tahoma" w:cs="Tahoma"/>
        </w:rPr>
      </w:pPr>
      <w:r w:rsidRPr="00883390">
        <w:rPr>
          <w:rFonts w:ascii="Tahoma" w:hAnsi="Tahoma" w:cs="Tahoma"/>
        </w:rPr>
        <w:t>Decision making – applicants will be advised in writing by the respective Community Arts Council</w:t>
      </w:r>
    </w:p>
    <w:p w14:paraId="04D80E57" w14:textId="5A163593" w:rsidR="00CD4D79" w:rsidRPr="00883390" w:rsidRDefault="0033506A" w:rsidP="007D2F49">
      <w:pPr>
        <w:pStyle w:val="CLTBulletText"/>
        <w:spacing w:line="276" w:lineRule="auto"/>
        <w:rPr>
          <w:rFonts w:ascii="Tahoma" w:hAnsi="Tahoma" w:cs="Tahoma"/>
        </w:rPr>
      </w:pPr>
      <w:r>
        <w:rPr>
          <w:rFonts w:ascii="Tahoma" w:hAnsi="Tahoma" w:cs="Tahoma"/>
        </w:rPr>
        <w:t>Proof of expenditure will trigger p</w:t>
      </w:r>
      <w:r w:rsidR="00CD4D79" w:rsidRPr="00883390">
        <w:rPr>
          <w:rFonts w:ascii="Tahoma" w:hAnsi="Tahoma" w:cs="Tahoma"/>
        </w:rPr>
        <w:t>ayment of the Grant</w:t>
      </w:r>
      <w:r w:rsidR="00B57DD1" w:rsidRPr="00883390">
        <w:rPr>
          <w:rFonts w:ascii="Tahoma" w:hAnsi="Tahoma" w:cs="Tahoma"/>
        </w:rPr>
        <w:t xml:space="preserve"> or Guarantee Again Loss (GAL)</w:t>
      </w:r>
    </w:p>
    <w:p w14:paraId="6FAAC00C" w14:textId="5F974008" w:rsidR="00CD4D79" w:rsidRPr="00883390" w:rsidRDefault="0046359E" w:rsidP="007D2F49">
      <w:pPr>
        <w:pStyle w:val="CLTBulletText"/>
        <w:spacing w:line="276" w:lineRule="auto"/>
        <w:rPr>
          <w:rFonts w:ascii="Tahoma" w:hAnsi="Tahoma" w:cs="Tahoma"/>
        </w:rPr>
      </w:pPr>
      <w:r>
        <w:rPr>
          <w:rFonts w:ascii="Tahoma" w:hAnsi="Tahoma" w:cs="Tahoma"/>
        </w:rPr>
        <w:t>P</w:t>
      </w:r>
      <w:r w:rsidR="00CD4D79" w:rsidRPr="00883390">
        <w:rPr>
          <w:rFonts w:ascii="Tahoma" w:hAnsi="Tahoma" w:cs="Tahoma"/>
        </w:rPr>
        <w:t xml:space="preserve">roject </w:t>
      </w:r>
      <w:r w:rsidR="00987958">
        <w:rPr>
          <w:rFonts w:ascii="Tahoma" w:hAnsi="Tahoma" w:cs="Tahoma"/>
        </w:rPr>
        <w:t>accountability/evaluation – costs, results an</w:t>
      </w:r>
      <w:r w:rsidR="00C03A61">
        <w:rPr>
          <w:rFonts w:ascii="Tahoma" w:hAnsi="Tahoma" w:cs="Tahoma"/>
        </w:rPr>
        <w:t>d</w:t>
      </w:r>
      <w:r w:rsidR="00987958">
        <w:rPr>
          <w:rFonts w:ascii="Tahoma" w:hAnsi="Tahoma" w:cs="Tahoma"/>
        </w:rPr>
        <w:t xml:space="preserve"> be</w:t>
      </w:r>
      <w:r w:rsidR="00C03A61">
        <w:rPr>
          <w:rFonts w:ascii="Tahoma" w:hAnsi="Tahoma" w:cs="Tahoma"/>
        </w:rPr>
        <w:t>nefits</w:t>
      </w:r>
    </w:p>
    <w:p w14:paraId="04967F27" w14:textId="77777777" w:rsidR="00B81EC4" w:rsidRPr="00883390" w:rsidRDefault="00B81EC4" w:rsidP="007D2F49">
      <w:pPr>
        <w:spacing w:after="160" w:line="276" w:lineRule="auto"/>
        <w:rPr>
          <w:rFonts w:ascii="Tahoma" w:hAnsi="Tahoma" w:cs="Tahoma"/>
          <w:b/>
          <w:sz w:val="21"/>
          <w:szCs w:val="21"/>
        </w:rPr>
      </w:pPr>
    </w:p>
    <w:p w14:paraId="1C98B923" w14:textId="2E6D7BFB" w:rsidR="00CD4D79" w:rsidRPr="00883ED7" w:rsidRDefault="00BE1344" w:rsidP="007D2F49">
      <w:pPr>
        <w:pStyle w:val="CLTStyle5"/>
        <w:spacing w:line="276" w:lineRule="auto"/>
        <w:rPr>
          <w:rFonts w:ascii="Tahoma" w:hAnsi="Tahoma" w:cs="Tahoma"/>
          <w:sz w:val="24"/>
          <w:u w:val="none"/>
        </w:rPr>
      </w:pPr>
      <w:r w:rsidRPr="00883ED7">
        <w:rPr>
          <w:rFonts w:ascii="Tahoma" w:hAnsi="Tahoma" w:cs="Tahoma"/>
          <w:sz w:val="24"/>
          <w:u w:val="none"/>
        </w:rPr>
        <w:t>Community Arts Council Responsibilities</w:t>
      </w:r>
    </w:p>
    <w:p w14:paraId="2A032F82" w14:textId="77777777" w:rsidR="00CD4D79" w:rsidRPr="00883390" w:rsidRDefault="00CD4D79" w:rsidP="007D2F49">
      <w:pPr>
        <w:pStyle w:val="CLTBulletText"/>
        <w:spacing w:line="276" w:lineRule="auto"/>
        <w:rPr>
          <w:rFonts w:ascii="Tahoma" w:hAnsi="Tahoma" w:cs="Tahoma"/>
        </w:rPr>
      </w:pPr>
      <w:r w:rsidRPr="00883390">
        <w:rPr>
          <w:rFonts w:ascii="Tahoma" w:hAnsi="Tahoma" w:cs="Tahoma"/>
        </w:rPr>
        <w:t>Promoting the scheme</w:t>
      </w:r>
    </w:p>
    <w:p w14:paraId="5742661E" w14:textId="77777777" w:rsidR="00CD4D79" w:rsidRPr="00883390" w:rsidRDefault="00CD4D79" w:rsidP="007D2F49">
      <w:pPr>
        <w:pStyle w:val="CLTBulletText"/>
        <w:spacing w:line="276" w:lineRule="auto"/>
        <w:rPr>
          <w:rFonts w:ascii="Tahoma" w:hAnsi="Tahoma" w:cs="Tahoma"/>
        </w:rPr>
      </w:pPr>
      <w:r w:rsidRPr="00883390">
        <w:rPr>
          <w:rFonts w:ascii="Tahoma" w:hAnsi="Tahoma" w:cs="Tahoma"/>
        </w:rPr>
        <w:t>Coordinating and assessing applications</w:t>
      </w:r>
    </w:p>
    <w:p w14:paraId="29546936" w14:textId="77777777" w:rsidR="00CD4D79" w:rsidRPr="00883390" w:rsidRDefault="00CD4D79" w:rsidP="007D2F49">
      <w:pPr>
        <w:pStyle w:val="CLTBulletText"/>
        <w:spacing w:line="276" w:lineRule="auto"/>
        <w:rPr>
          <w:rFonts w:ascii="Tahoma" w:hAnsi="Tahoma" w:cs="Tahoma"/>
        </w:rPr>
      </w:pPr>
      <w:r w:rsidRPr="00883390">
        <w:rPr>
          <w:rFonts w:ascii="Tahoma" w:hAnsi="Tahoma" w:cs="Tahoma"/>
        </w:rPr>
        <w:t>Making grant payments to successful applicants</w:t>
      </w:r>
    </w:p>
    <w:p w14:paraId="26550E11" w14:textId="77777777" w:rsidR="00CD4D79" w:rsidRPr="00883390" w:rsidRDefault="00CD4D79" w:rsidP="007D2F49">
      <w:pPr>
        <w:pStyle w:val="CLTBulletText"/>
        <w:spacing w:line="276" w:lineRule="auto"/>
        <w:rPr>
          <w:rFonts w:ascii="Tahoma" w:hAnsi="Tahoma" w:cs="Tahoma"/>
        </w:rPr>
      </w:pPr>
      <w:r w:rsidRPr="00883390">
        <w:rPr>
          <w:rFonts w:ascii="Tahoma" w:hAnsi="Tahoma" w:cs="Tahoma"/>
        </w:rPr>
        <w:t>Providing Central Lakes Trust with appropriate and timely evaluations and accountability.</w:t>
      </w:r>
    </w:p>
    <w:p w14:paraId="00B4F15E" w14:textId="77777777" w:rsidR="008C73B9" w:rsidRDefault="008C73B9" w:rsidP="007D2F49">
      <w:pPr>
        <w:pStyle w:val="CLTStyle4"/>
        <w:spacing w:line="276" w:lineRule="auto"/>
        <w:rPr>
          <w:rStyle w:val="Strong"/>
          <w:rFonts w:ascii="Tahoma" w:hAnsi="Tahoma" w:cs="Tahoma"/>
          <w:b/>
          <w:bCs w:val="0"/>
          <w:sz w:val="24"/>
          <w:szCs w:val="24"/>
        </w:rPr>
      </w:pPr>
    </w:p>
    <w:p w14:paraId="62F0100F" w14:textId="77777777" w:rsidR="008C73B9" w:rsidRDefault="008C73B9" w:rsidP="007D2F49">
      <w:pPr>
        <w:pStyle w:val="CLTStyle4"/>
        <w:spacing w:line="276" w:lineRule="auto"/>
        <w:rPr>
          <w:rStyle w:val="Strong"/>
          <w:rFonts w:ascii="Tahoma" w:hAnsi="Tahoma" w:cs="Tahoma"/>
          <w:b/>
          <w:bCs w:val="0"/>
          <w:sz w:val="24"/>
          <w:szCs w:val="24"/>
        </w:rPr>
      </w:pPr>
    </w:p>
    <w:p w14:paraId="42967DE4" w14:textId="389C6589" w:rsidR="00CD4D79" w:rsidRPr="004B316A" w:rsidRDefault="00CD4D79" w:rsidP="006E722D">
      <w:pPr>
        <w:pStyle w:val="CLTStyle4"/>
        <w:spacing w:line="276" w:lineRule="auto"/>
        <w:rPr>
          <w:rStyle w:val="Strong"/>
          <w:rFonts w:ascii="Tahoma" w:hAnsi="Tahoma" w:cs="Tahoma"/>
          <w:b/>
          <w:sz w:val="24"/>
          <w:szCs w:val="24"/>
        </w:rPr>
      </w:pPr>
      <w:r w:rsidRPr="004B316A">
        <w:rPr>
          <w:rStyle w:val="Strong"/>
          <w:rFonts w:ascii="Tahoma" w:hAnsi="Tahoma" w:cs="Tahoma"/>
          <w:b/>
          <w:bCs w:val="0"/>
          <w:sz w:val="24"/>
          <w:szCs w:val="24"/>
        </w:rPr>
        <w:lastRenderedPageBreak/>
        <w:t>G</w:t>
      </w:r>
      <w:r w:rsidR="0069548E" w:rsidRPr="004B316A">
        <w:rPr>
          <w:rStyle w:val="Strong"/>
          <w:rFonts w:ascii="Tahoma" w:hAnsi="Tahoma" w:cs="Tahoma"/>
          <w:b/>
          <w:bCs w:val="0"/>
          <w:sz w:val="24"/>
          <w:szCs w:val="24"/>
        </w:rPr>
        <w:t>oods &amp; Services Tax</w:t>
      </w:r>
    </w:p>
    <w:p w14:paraId="226865CD" w14:textId="2FF97F4D" w:rsidR="00CD4D79" w:rsidRPr="00883390" w:rsidRDefault="00CD4D79" w:rsidP="007D2F49">
      <w:pPr>
        <w:pStyle w:val="CLTBodyText"/>
        <w:spacing w:line="276" w:lineRule="auto"/>
        <w:rPr>
          <w:rFonts w:ascii="Tahoma" w:hAnsi="Tahoma" w:cs="Tahoma"/>
        </w:rPr>
      </w:pPr>
      <w:r w:rsidRPr="00883390">
        <w:rPr>
          <w:rFonts w:ascii="Tahoma" w:hAnsi="Tahoma" w:cs="Tahoma"/>
        </w:rPr>
        <w:t>There is no GST associated with Central Lakes Trust</w:t>
      </w:r>
      <w:r w:rsidR="00C03A61">
        <w:rPr>
          <w:rFonts w:ascii="Tahoma" w:hAnsi="Tahoma" w:cs="Tahoma"/>
        </w:rPr>
        <w:t>/CLASS</w:t>
      </w:r>
      <w:r w:rsidRPr="00883390">
        <w:rPr>
          <w:rFonts w:ascii="Tahoma" w:hAnsi="Tahoma" w:cs="Tahoma"/>
        </w:rPr>
        <w:t xml:space="preserve"> grants.  Grants made to organisations which are registered for GST will </w:t>
      </w:r>
      <w:r w:rsidRPr="00B242A1">
        <w:rPr>
          <w:rFonts w:ascii="Tahoma" w:hAnsi="Tahoma" w:cs="Tahoma"/>
          <w:u w:val="single"/>
        </w:rPr>
        <w:t>exclude</w:t>
      </w:r>
      <w:r w:rsidRPr="00883390">
        <w:rPr>
          <w:rFonts w:ascii="Tahoma" w:hAnsi="Tahoma" w:cs="Tahoma"/>
        </w:rPr>
        <w:t xml:space="preserve"> the GST component of the project cost as organisations are able to claim back from the IRD any GST paid. Grants made to organisations which are not registered for GST will be based on the GST inclusive project cost.</w:t>
      </w:r>
    </w:p>
    <w:p w14:paraId="1A163860" w14:textId="77777777" w:rsidR="00CD4D79" w:rsidRPr="00823BF0" w:rsidRDefault="00BE1344" w:rsidP="007D2F49">
      <w:pPr>
        <w:pStyle w:val="CLTStyle4"/>
        <w:spacing w:line="276" w:lineRule="auto"/>
        <w:rPr>
          <w:rStyle w:val="Strong"/>
          <w:rFonts w:ascii="Tahoma" w:hAnsi="Tahoma" w:cs="Tahoma"/>
          <w:b/>
          <w:sz w:val="24"/>
          <w:szCs w:val="24"/>
        </w:rPr>
      </w:pPr>
      <w:r w:rsidRPr="00823BF0">
        <w:rPr>
          <w:rStyle w:val="Strong"/>
          <w:rFonts w:ascii="Tahoma" w:hAnsi="Tahoma" w:cs="Tahoma"/>
          <w:b/>
          <w:sz w:val="24"/>
          <w:szCs w:val="24"/>
        </w:rPr>
        <w:t>Acknowledgement Of Central Lakes Trust Grants</w:t>
      </w:r>
    </w:p>
    <w:p w14:paraId="7B167466" w14:textId="77777777" w:rsidR="00747E1A" w:rsidRPr="00883390" w:rsidRDefault="00CD4D79" w:rsidP="007D2F49">
      <w:pPr>
        <w:pStyle w:val="CLTBodyText"/>
        <w:spacing w:line="276" w:lineRule="auto"/>
        <w:rPr>
          <w:rFonts w:ascii="Tahoma" w:hAnsi="Tahoma" w:cs="Tahoma"/>
        </w:rPr>
      </w:pPr>
      <w:r w:rsidRPr="00883390">
        <w:rPr>
          <w:rFonts w:ascii="Tahoma" w:hAnsi="Tahoma" w:cs="Tahoma"/>
        </w:rPr>
        <w:t xml:space="preserve">Central Lakes Trust requests its grants are appropriately acknowledged. </w:t>
      </w:r>
    </w:p>
    <w:p w14:paraId="1A4D504D" w14:textId="55822104" w:rsidR="00747E1A" w:rsidRPr="00883390" w:rsidRDefault="00747E1A" w:rsidP="007D2F49">
      <w:pPr>
        <w:pStyle w:val="CLTBodyText"/>
        <w:spacing w:line="276" w:lineRule="auto"/>
        <w:rPr>
          <w:rFonts w:ascii="Tahoma" w:hAnsi="Tahoma" w:cs="Tahoma"/>
        </w:rPr>
      </w:pPr>
      <w:r w:rsidRPr="00883390">
        <w:rPr>
          <w:rFonts w:ascii="Tahoma" w:hAnsi="Tahoma" w:cs="Tahoma"/>
        </w:rPr>
        <w:t>To request a Central Lakes Trust logo</w:t>
      </w:r>
      <w:r w:rsidR="00CD4D79" w:rsidRPr="00883390">
        <w:rPr>
          <w:rFonts w:ascii="Tahoma" w:hAnsi="Tahoma" w:cs="Tahoma"/>
        </w:rPr>
        <w:t xml:space="preserve"> </w:t>
      </w:r>
      <w:r w:rsidRPr="00883390">
        <w:rPr>
          <w:rFonts w:ascii="Tahoma" w:hAnsi="Tahoma" w:cs="Tahoma"/>
        </w:rPr>
        <w:t xml:space="preserve">please </w:t>
      </w:r>
      <w:r w:rsidR="003C462A" w:rsidRPr="00883390">
        <w:rPr>
          <w:rFonts w:ascii="Tahoma" w:hAnsi="Tahoma" w:cs="Tahoma"/>
        </w:rPr>
        <w:t xml:space="preserve"> contact</w:t>
      </w:r>
      <w:r w:rsidR="007B19BD">
        <w:rPr>
          <w:rFonts w:ascii="Tahoma" w:hAnsi="Tahoma" w:cs="Tahoma"/>
        </w:rPr>
        <w:t xml:space="preserve"> </w:t>
      </w:r>
      <w:r w:rsidR="00691887" w:rsidRPr="00883390">
        <w:rPr>
          <w:rStyle w:val="Hyperlink"/>
          <w:rFonts w:ascii="Tahoma" w:hAnsi="Tahoma" w:cs="Tahoma"/>
          <w:sz w:val="21"/>
          <w:szCs w:val="40"/>
        </w:rPr>
        <w:t>communications@clt.net.nz</w:t>
      </w:r>
      <w:r w:rsidR="003C462A" w:rsidRPr="00883390">
        <w:rPr>
          <w:rFonts w:ascii="Tahoma" w:hAnsi="Tahoma" w:cs="Tahoma"/>
        </w:rPr>
        <w:t xml:space="preserve">  for the appropriate logo for the situation.</w:t>
      </w:r>
    </w:p>
    <w:p w14:paraId="617D789D" w14:textId="47742C76" w:rsidR="00CD4D79" w:rsidRPr="00883390" w:rsidRDefault="00CD4D79" w:rsidP="007D2F49">
      <w:pPr>
        <w:pStyle w:val="CLTBodyText"/>
        <w:spacing w:line="276" w:lineRule="auto"/>
        <w:rPr>
          <w:rFonts w:ascii="Tahoma" w:hAnsi="Tahoma" w:cs="Tahoma"/>
        </w:rPr>
      </w:pPr>
      <w:r w:rsidRPr="00883390">
        <w:rPr>
          <w:rFonts w:ascii="Tahoma" w:hAnsi="Tahoma" w:cs="Tahoma"/>
        </w:rPr>
        <w:t xml:space="preserve">We request that any media statements that are issued about the project acknowledge Central Lakes Trust’s involvement as a funder and are presented to us for approval prior to release.  Please </w:t>
      </w:r>
      <w:r w:rsidR="003C462A" w:rsidRPr="00883390">
        <w:rPr>
          <w:rFonts w:ascii="Tahoma" w:hAnsi="Tahoma" w:cs="Tahoma"/>
        </w:rPr>
        <w:t>n</w:t>
      </w:r>
      <w:r w:rsidRPr="00883390">
        <w:rPr>
          <w:rFonts w:ascii="Tahoma" w:hAnsi="Tahoma" w:cs="Tahoma"/>
        </w:rPr>
        <w:t xml:space="preserve">ote that Central Lakes Trust do not “sponsor” projects, events or resources.  Central Lakes Trust acts as a helping hand to “support” these activities.  As such the correct wording to be applied is “Supported by Central Lakes Trust”. </w:t>
      </w:r>
    </w:p>
    <w:p w14:paraId="258912A7" w14:textId="77777777" w:rsidR="00CD4D79" w:rsidRPr="00823BF0" w:rsidRDefault="00BE1344" w:rsidP="007D2F49">
      <w:pPr>
        <w:pStyle w:val="CLTStyle4"/>
        <w:spacing w:line="276" w:lineRule="auto"/>
        <w:rPr>
          <w:rStyle w:val="Strong"/>
          <w:rFonts w:ascii="Tahoma" w:hAnsi="Tahoma" w:cs="Tahoma"/>
          <w:b/>
          <w:sz w:val="24"/>
          <w:szCs w:val="24"/>
        </w:rPr>
      </w:pPr>
      <w:r w:rsidRPr="00823BF0">
        <w:rPr>
          <w:rStyle w:val="Strong"/>
          <w:rFonts w:ascii="Tahoma" w:hAnsi="Tahoma" w:cs="Tahoma"/>
          <w:b/>
          <w:sz w:val="24"/>
          <w:szCs w:val="24"/>
        </w:rPr>
        <w:t>Frequently Asked Questions</w:t>
      </w:r>
    </w:p>
    <w:p w14:paraId="169D4E90" w14:textId="77777777" w:rsidR="00CD4D79" w:rsidRPr="00A07CE9" w:rsidRDefault="00CD4D79" w:rsidP="00C5112B">
      <w:pPr>
        <w:pStyle w:val="CLTStyle6"/>
        <w:spacing w:after="0" w:line="276" w:lineRule="auto"/>
        <w:rPr>
          <w:rFonts w:ascii="Tahoma" w:hAnsi="Tahoma" w:cs="Tahoma"/>
          <w:b w:val="0"/>
          <w:bCs/>
        </w:rPr>
      </w:pPr>
      <w:r w:rsidRPr="00A07CE9">
        <w:rPr>
          <w:rFonts w:ascii="Tahoma" w:hAnsi="Tahoma" w:cs="Tahoma"/>
          <w:b w:val="0"/>
          <w:bCs/>
        </w:rPr>
        <w:t xml:space="preserve">How many grants can an Arts Council approve to an organisation each year?    </w:t>
      </w:r>
    </w:p>
    <w:p w14:paraId="2BDB9F23" w14:textId="26267402" w:rsidR="00CD4D79" w:rsidRPr="00823BF0" w:rsidRDefault="00CD4D79" w:rsidP="00C5112B">
      <w:pPr>
        <w:pStyle w:val="CLTBodyText"/>
        <w:numPr>
          <w:ilvl w:val="1"/>
          <w:numId w:val="39"/>
        </w:numPr>
        <w:spacing w:before="180" w:after="0" w:line="276" w:lineRule="auto"/>
        <w:rPr>
          <w:rFonts w:ascii="Tahoma" w:hAnsi="Tahoma" w:cs="Tahoma"/>
          <w:szCs w:val="21"/>
        </w:rPr>
      </w:pPr>
      <w:r w:rsidRPr="00823BF0">
        <w:rPr>
          <w:rFonts w:ascii="Tahoma" w:hAnsi="Tahoma" w:cs="Tahoma"/>
          <w:szCs w:val="21"/>
        </w:rPr>
        <w:t xml:space="preserve">Arts Councils can </w:t>
      </w:r>
      <w:r w:rsidR="003C462A" w:rsidRPr="00823BF0">
        <w:rPr>
          <w:rFonts w:ascii="Tahoma" w:hAnsi="Tahoma" w:cs="Tahoma"/>
          <w:szCs w:val="21"/>
        </w:rPr>
        <w:t xml:space="preserve">usually </w:t>
      </w:r>
      <w:r w:rsidRPr="00823BF0">
        <w:rPr>
          <w:rFonts w:ascii="Tahoma" w:hAnsi="Tahoma" w:cs="Tahoma"/>
          <w:szCs w:val="21"/>
        </w:rPr>
        <w:t>only approve one successful grant to an organisation in any 12 month period</w:t>
      </w:r>
      <w:r w:rsidR="00C404DF" w:rsidRPr="00823BF0">
        <w:rPr>
          <w:rFonts w:ascii="Tahoma" w:hAnsi="Tahoma" w:cs="Tahoma"/>
          <w:szCs w:val="21"/>
        </w:rPr>
        <w:t>, however a further grant MAY be considered provided the combined value does not exce</w:t>
      </w:r>
      <w:r w:rsidR="006A4CE6" w:rsidRPr="00823BF0">
        <w:rPr>
          <w:rFonts w:ascii="Tahoma" w:hAnsi="Tahoma" w:cs="Tahoma"/>
          <w:szCs w:val="21"/>
        </w:rPr>
        <w:t>e</w:t>
      </w:r>
      <w:r w:rsidR="00C404DF" w:rsidRPr="00823BF0">
        <w:rPr>
          <w:rFonts w:ascii="Tahoma" w:hAnsi="Tahoma" w:cs="Tahoma"/>
          <w:szCs w:val="21"/>
        </w:rPr>
        <w:t xml:space="preserve">d </w:t>
      </w:r>
      <w:r w:rsidR="00C404DF" w:rsidRPr="006E722D">
        <w:rPr>
          <w:rFonts w:ascii="Tahoma" w:hAnsi="Tahoma" w:cs="Tahoma"/>
          <w:szCs w:val="21"/>
        </w:rPr>
        <w:t>$2,</w:t>
      </w:r>
      <w:r w:rsidR="00B242A1" w:rsidRPr="006E722D">
        <w:rPr>
          <w:rFonts w:ascii="Tahoma" w:hAnsi="Tahoma" w:cs="Tahoma"/>
          <w:szCs w:val="21"/>
        </w:rPr>
        <w:t>5</w:t>
      </w:r>
      <w:r w:rsidR="00C404DF" w:rsidRPr="006E722D">
        <w:rPr>
          <w:rFonts w:ascii="Tahoma" w:hAnsi="Tahoma" w:cs="Tahoma"/>
          <w:szCs w:val="21"/>
        </w:rPr>
        <w:t>00</w:t>
      </w:r>
      <w:r w:rsidRPr="00823BF0">
        <w:rPr>
          <w:rFonts w:ascii="Tahoma" w:hAnsi="Tahoma" w:cs="Tahoma"/>
          <w:szCs w:val="21"/>
        </w:rPr>
        <w:t xml:space="preserve">.  </w:t>
      </w:r>
      <w:r w:rsidR="003C462A" w:rsidRPr="00823BF0">
        <w:rPr>
          <w:rFonts w:ascii="Tahoma" w:hAnsi="Tahoma" w:cs="Tahoma"/>
          <w:szCs w:val="21"/>
        </w:rPr>
        <w:t xml:space="preserve">Please contact your local Arts Council for further information. </w:t>
      </w:r>
    </w:p>
    <w:p w14:paraId="0598C433" w14:textId="27662C6B" w:rsidR="0069548E" w:rsidRPr="000E218C" w:rsidRDefault="00CD4D79" w:rsidP="00C5112B">
      <w:pPr>
        <w:pStyle w:val="CLTStyle6"/>
        <w:spacing w:after="0" w:line="276" w:lineRule="auto"/>
        <w:rPr>
          <w:rFonts w:ascii="Tahoma" w:hAnsi="Tahoma" w:cs="Tahoma"/>
          <w:b w:val="0"/>
          <w:bCs/>
        </w:rPr>
      </w:pPr>
      <w:r w:rsidRPr="000E218C">
        <w:rPr>
          <w:rFonts w:ascii="Tahoma" w:hAnsi="Tahoma" w:cs="Tahoma"/>
          <w:b w:val="0"/>
          <w:bCs/>
        </w:rPr>
        <w:t>Can an applicant apply to both the Central Lakes Trust and the Central Lakes Trust Arts Support Scheme for the SAME project?</w:t>
      </w:r>
    </w:p>
    <w:p w14:paraId="33B1A1D1" w14:textId="55063F96" w:rsidR="00387B3A" w:rsidRPr="00387B3A" w:rsidRDefault="00C277AA" w:rsidP="00C5112B">
      <w:pPr>
        <w:pStyle w:val="CLTBodyText"/>
        <w:numPr>
          <w:ilvl w:val="1"/>
          <w:numId w:val="39"/>
        </w:numPr>
        <w:spacing w:before="180" w:after="0" w:line="276" w:lineRule="auto"/>
        <w:jc w:val="both"/>
        <w:rPr>
          <w:rFonts w:ascii="Tahoma" w:hAnsi="Tahoma" w:cs="Tahoma"/>
          <w:bCs/>
          <w:szCs w:val="21"/>
        </w:rPr>
      </w:pPr>
      <w:r w:rsidRPr="000E218C">
        <w:rPr>
          <w:rFonts w:ascii="Tahoma" w:hAnsi="Tahoma" w:cs="Tahoma"/>
          <w:bCs/>
          <w:szCs w:val="21"/>
        </w:rPr>
        <w:t>No</w:t>
      </w:r>
    </w:p>
    <w:p w14:paraId="2409B24F" w14:textId="06E253B3" w:rsidR="00F1607A" w:rsidRPr="00387B3A" w:rsidRDefault="00F1607A" w:rsidP="00C5112B">
      <w:pPr>
        <w:pStyle w:val="CLTBodyText"/>
        <w:spacing w:before="180" w:after="0" w:line="276" w:lineRule="auto"/>
        <w:jc w:val="both"/>
        <w:rPr>
          <w:rFonts w:ascii="Tahoma" w:hAnsi="Tahoma" w:cs="Tahoma"/>
          <w:bCs/>
          <w:szCs w:val="21"/>
        </w:rPr>
      </w:pPr>
      <w:r w:rsidRPr="00387B3A">
        <w:rPr>
          <w:rFonts w:ascii="Tahoma" w:hAnsi="Tahoma" w:cs="Tahoma"/>
          <w:bCs/>
        </w:rPr>
        <w:t xml:space="preserve">Can an applicant apply to both the Central Lakes Trust and the Central Lakes Trust Arts Support Scheme for different projects but in the same </w:t>
      </w:r>
      <w:r w:rsidR="00A07CE9" w:rsidRPr="00387B3A">
        <w:rPr>
          <w:rFonts w:ascii="Tahoma" w:hAnsi="Tahoma" w:cs="Tahoma"/>
          <w:bCs/>
        </w:rPr>
        <w:t>12-month</w:t>
      </w:r>
      <w:r w:rsidRPr="00387B3A">
        <w:rPr>
          <w:rFonts w:ascii="Tahoma" w:hAnsi="Tahoma" w:cs="Tahoma"/>
          <w:bCs/>
        </w:rPr>
        <w:t xml:space="preserve"> period?</w:t>
      </w:r>
    </w:p>
    <w:p w14:paraId="494DD875" w14:textId="4EBD4443" w:rsidR="00C277AA" w:rsidRPr="00387B3A" w:rsidRDefault="00DA05B6" w:rsidP="00C5112B">
      <w:pPr>
        <w:pStyle w:val="CLTBulletText"/>
        <w:numPr>
          <w:ilvl w:val="1"/>
          <w:numId w:val="39"/>
        </w:numPr>
        <w:spacing w:before="180" w:after="0" w:line="276" w:lineRule="auto"/>
        <w:rPr>
          <w:rFonts w:ascii="Tahoma" w:hAnsi="Tahoma" w:cs="Tahoma"/>
          <w:b/>
          <w:bCs/>
        </w:rPr>
      </w:pPr>
      <w:r w:rsidRPr="00C74253">
        <w:rPr>
          <w:rFonts w:ascii="Tahoma" w:hAnsi="Tahoma" w:cs="Tahoma"/>
          <w:bCs/>
        </w:rPr>
        <w:t>Yes</w:t>
      </w:r>
      <w:r w:rsidR="00C74253" w:rsidRPr="00C74253">
        <w:rPr>
          <w:rFonts w:ascii="Tahoma" w:hAnsi="Tahoma" w:cs="Tahoma"/>
          <w:bCs/>
        </w:rPr>
        <w:t xml:space="preserve">, </w:t>
      </w:r>
      <w:r w:rsidR="00C74253" w:rsidRPr="00C74253">
        <w:rPr>
          <w:rFonts w:ascii="Tahoma" w:hAnsi="Tahoma" w:cs="Tahoma"/>
        </w:rPr>
        <w:t>an applicant may apply directly to Central Lakes Trust in the same 12 month period as a CLASS application but it must be for a different project/purpose.</w:t>
      </w:r>
    </w:p>
    <w:p w14:paraId="600A1554" w14:textId="77777777" w:rsidR="00CD4D79" w:rsidRPr="00A07CE9" w:rsidRDefault="00CD4D79" w:rsidP="00C5112B">
      <w:pPr>
        <w:pStyle w:val="CLTStyle6"/>
        <w:spacing w:after="0" w:line="276" w:lineRule="auto"/>
        <w:rPr>
          <w:rFonts w:ascii="Tahoma" w:hAnsi="Tahoma" w:cs="Tahoma"/>
          <w:b w:val="0"/>
          <w:bCs/>
        </w:rPr>
      </w:pPr>
      <w:r w:rsidRPr="00A07CE9">
        <w:rPr>
          <w:rFonts w:ascii="Tahoma" w:hAnsi="Tahoma" w:cs="Tahoma"/>
          <w:b w:val="0"/>
          <w:bCs/>
        </w:rPr>
        <w:t>Can an applicant apply to the Central Lakes Trust Arts Support Scheme and/or the Central Lakes Trust as well as submitting an additional application through another group for the same project?</w:t>
      </w:r>
    </w:p>
    <w:p w14:paraId="7DE113C0" w14:textId="57AFE175" w:rsidR="00CD4D79" w:rsidRPr="00A07CE9" w:rsidRDefault="00CD4D79" w:rsidP="00C5112B">
      <w:pPr>
        <w:pStyle w:val="CLTBodyText"/>
        <w:numPr>
          <w:ilvl w:val="1"/>
          <w:numId w:val="39"/>
        </w:numPr>
        <w:spacing w:before="180" w:after="0" w:line="276" w:lineRule="auto"/>
        <w:rPr>
          <w:rFonts w:ascii="Tahoma" w:hAnsi="Tahoma" w:cs="Tahoma"/>
          <w:bCs/>
          <w:szCs w:val="21"/>
        </w:rPr>
      </w:pPr>
      <w:r w:rsidRPr="00A07CE9">
        <w:rPr>
          <w:rFonts w:ascii="Tahoma" w:hAnsi="Tahoma" w:cs="Tahoma"/>
          <w:bCs/>
          <w:szCs w:val="21"/>
        </w:rPr>
        <w:t>No.  This would be seen as “</w:t>
      </w:r>
      <w:r w:rsidR="003C462A" w:rsidRPr="00A07CE9">
        <w:rPr>
          <w:rFonts w:ascii="Tahoma" w:hAnsi="Tahoma" w:cs="Tahoma"/>
          <w:bCs/>
          <w:szCs w:val="21"/>
        </w:rPr>
        <w:t>d</w:t>
      </w:r>
      <w:r w:rsidRPr="00A07CE9">
        <w:rPr>
          <w:rFonts w:ascii="Tahoma" w:hAnsi="Tahoma" w:cs="Tahoma"/>
          <w:bCs/>
          <w:szCs w:val="21"/>
        </w:rPr>
        <w:t xml:space="preserve">ouble </w:t>
      </w:r>
      <w:r w:rsidR="003C462A" w:rsidRPr="00A07CE9">
        <w:rPr>
          <w:rFonts w:ascii="Tahoma" w:hAnsi="Tahoma" w:cs="Tahoma"/>
          <w:bCs/>
          <w:szCs w:val="21"/>
        </w:rPr>
        <w:t>d</w:t>
      </w:r>
      <w:r w:rsidRPr="00A07CE9">
        <w:rPr>
          <w:rFonts w:ascii="Tahoma" w:hAnsi="Tahoma" w:cs="Tahoma"/>
          <w:bCs/>
          <w:szCs w:val="21"/>
        </w:rPr>
        <w:t>ipping”.</w:t>
      </w:r>
    </w:p>
    <w:p w14:paraId="10D9F804" w14:textId="77777777" w:rsidR="0072598A" w:rsidRDefault="00CD4D79" w:rsidP="00C5112B">
      <w:pPr>
        <w:pStyle w:val="CLTStyle6"/>
        <w:spacing w:after="0" w:line="276" w:lineRule="auto"/>
        <w:rPr>
          <w:rFonts w:ascii="Tahoma" w:hAnsi="Tahoma" w:cs="Tahoma"/>
          <w:b w:val="0"/>
          <w:bCs/>
        </w:rPr>
      </w:pPr>
      <w:r w:rsidRPr="00A07CE9">
        <w:rPr>
          <w:rFonts w:ascii="Tahoma" w:hAnsi="Tahoma" w:cs="Tahoma"/>
          <w:b w:val="0"/>
          <w:bCs/>
        </w:rPr>
        <w:t xml:space="preserve">Can an activity or project be supported by both the </w:t>
      </w:r>
      <w:r w:rsidR="00B75F38" w:rsidRPr="00A07CE9">
        <w:rPr>
          <w:rFonts w:ascii="Tahoma" w:hAnsi="Tahoma" w:cs="Tahoma"/>
          <w:b w:val="0"/>
          <w:bCs/>
        </w:rPr>
        <w:t>CLASS</w:t>
      </w:r>
      <w:r w:rsidRPr="00A07CE9">
        <w:rPr>
          <w:rFonts w:ascii="Tahoma" w:hAnsi="Tahoma" w:cs="Tahoma"/>
          <w:b w:val="0"/>
          <w:bCs/>
        </w:rPr>
        <w:t xml:space="preserve"> and the Creative Communities Scheme funded by Creative NZ?</w:t>
      </w:r>
    </w:p>
    <w:p w14:paraId="3EBF9D98" w14:textId="6F445634" w:rsidR="00F47490" w:rsidRPr="0072598A" w:rsidRDefault="0072598A" w:rsidP="00C5112B">
      <w:pPr>
        <w:pStyle w:val="CLTStyle6"/>
        <w:numPr>
          <w:ilvl w:val="1"/>
          <w:numId w:val="39"/>
        </w:numPr>
        <w:spacing w:after="0" w:line="276" w:lineRule="auto"/>
        <w:rPr>
          <w:rFonts w:ascii="Tahoma" w:hAnsi="Tahoma" w:cs="Tahoma"/>
          <w:b w:val="0"/>
        </w:rPr>
      </w:pPr>
      <w:r w:rsidRPr="0072598A">
        <w:rPr>
          <w:rFonts w:ascii="Tahoma" w:hAnsi="Tahoma" w:cs="Tahoma"/>
          <w:b w:val="0"/>
        </w:rPr>
        <w:t>Yes</w:t>
      </w:r>
    </w:p>
    <w:p w14:paraId="3F978D61" w14:textId="1BA0190B" w:rsidR="00F73115" w:rsidRPr="00CC3752" w:rsidRDefault="00F73115" w:rsidP="00C5112B">
      <w:pPr>
        <w:pStyle w:val="CLTBodyText"/>
        <w:spacing w:before="180" w:after="0" w:line="276" w:lineRule="auto"/>
        <w:rPr>
          <w:rFonts w:ascii="Tahoma" w:hAnsi="Tahoma" w:cs="Tahoma"/>
          <w:bCs/>
        </w:rPr>
      </w:pPr>
      <w:r w:rsidRPr="00CC3752">
        <w:rPr>
          <w:rFonts w:ascii="Tahoma" w:hAnsi="Tahoma" w:cs="Tahoma"/>
          <w:bCs/>
        </w:rPr>
        <w:t>Can an applicant whose application for a grant to the Central Lakes Trust has been unsuccessful, subsequently apply for a grant for the same project to CLASS or vice versa?</w:t>
      </w:r>
    </w:p>
    <w:p w14:paraId="3417884C" w14:textId="6FD757DB" w:rsidR="00F73115" w:rsidRPr="00CC3752" w:rsidRDefault="002E310E" w:rsidP="00C5112B">
      <w:pPr>
        <w:pStyle w:val="ListParagraph"/>
        <w:numPr>
          <w:ilvl w:val="1"/>
          <w:numId w:val="39"/>
        </w:numPr>
        <w:spacing w:before="180" w:line="276" w:lineRule="auto"/>
        <w:jc w:val="both"/>
        <w:rPr>
          <w:rFonts w:ascii="Tahoma" w:hAnsi="Tahoma" w:cs="Tahoma"/>
          <w:sz w:val="21"/>
          <w:szCs w:val="21"/>
        </w:rPr>
      </w:pPr>
      <w:r w:rsidRPr="00CC3752">
        <w:rPr>
          <w:rFonts w:ascii="Tahoma" w:hAnsi="Tahoma" w:cs="Tahoma"/>
          <w:sz w:val="21"/>
          <w:szCs w:val="21"/>
        </w:rPr>
        <w:t xml:space="preserve">Yes, potentially. It depends on the reason for </w:t>
      </w:r>
      <w:r w:rsidR="00CC3752" w:rsidRPr="00CC3752">
        <w:rPr>
          <w:rFonts w:ascii="Tahoma" w:hAnsi="Tahoma" w:cs="Tahoma"/>
          <w:sz w:val="21"/>
          <w:szCs w:val="21"/>
        </w:rPr>
        <w:t>the decline. Discuss with CLT/CLASS</w:t>
      </w:r>
    </w:p>
    <w:p w14:paraId="557CD011" w14:textId="77777777" w:rsidR="00C5112B" w:rsidRDefault="00C5112B">
      <w:pPr>
        <w:spacing w:after="160" w:line="259" w:lineRule="auto"/>
        <w:rPr>
          <w:rFonts w:ascii="Tahoma" w:hAnsi="Tahoma" w:cs="Tahoma"/>
          <w:bCs/>
          <w:sz w:val="21"/>
          <w:szCs w:val="21"/>
        </w:rPr>
      </w:pPr>
      <w:r>
        <w:rPr>
          <w:rFonts w:ascii="Tahoma" w:hAnsi="Tahoma" w:cs="Tahoma"/>
          <w:b/>
          <w:bCs/>
        </w:rPr>
        <w:br w:type="page"/>
      </w:r>
    </w:p>
    <w:p w14:paraId="1CB2709C" w14:textId="33EAE5C0" w:rsidR="00CD4D79" w:rsidRPr="00A07CE9" w:rsidRDefault="00CD4D79" w:rsidP="00C5112B">
      <w:pPr>
        <w:pStyle w:val="CLTStyle6"/>
        <w:spacing w:after="0" w:line="276" w:lineRule="auto"/>
        <w:rPr>
          <w:rFonts w:ascii="Tahoma" w:hAnsi="Tahoma" w:cs="Tahoma"/>
          <w:b w:val="0"/>
          <w:bCs/>
        </w:rPr>
      </w:pPr>
      <w:r w:rsidRPr="00A07CE9">
        <w:rPr>
          <w:rFonts w:ascii="Tahoma" w:hAnsi="Tahoma" w:cs="Tahoma"/>
          <w:b w:val="0"/>
          <w:bCs/>
        </w:rPr>
        <w:lastRenderedPageBreak/>
        <w:t xml:space="preserve">Can </w:t>
      </w:r>
      <w:r w:rsidR="00505966" w:rsidRPr="00A07CE9">
        <w:rPr>
          <w:rFonts w:ascii="Tahoma" w:hAnsi="Tahoma" w:cs="Tahoma"/>
          <w:b w:val="0"/>
          <w:bCs/>
        </w:rPr>
        <w:t xml:space="preserve">CLASS </w:t>
      </w:r>
      <w:r w:rsidRPr="00A07CE9">
        <w:rPr>
          <w:rFonts w:ascii="Tahoma" w:hAnsi="Tahoma" w:cs="Tahoma"/>
          <w:b w:val="0"/>
          <w:bCs/>
        </w:rPr>
        <w:t>fund personnel costs and fees?</w:t>
      </w:r>
    </w:p>
    <w:p w14:paraId="0496D695" w14:textId="3F048AFA" w:rsidR="00CD4D79" w:rsidRPr="00A07CE9" w:rsidRDefault="00CD4D79" w:rsidP="00C5112B">
      <w:pPr>
        <w:pStyle w:val="CLTBodyText"/>
        <w:numPr>
          <w:ilvl w:val="1"/>
          <w:numId w:val="39"/>
        </w:numPr>
        <w:spacing w:before="180" w:after="0" w:line="276" w:lineRule="auto"/>
        <w:rPr>
          <w:rFonts w:ascii="Tahoma" w:hAnsi="Tahoma" w:cs="Tahoma"/>
          <w:bCs/>
          <w:szCs w:val="21"/>
        </w:rPr>
      </w:pPr>
      <w:r w:rsidRPr="00A07CE9">
        <w:rPr>
          <w:rFonts w:ascii="Tahoma" w:hAnsi="Tahoma" w:cs="Tahoma"/>
          <w:bCs/>
          <w:szCs w:val="21"/>
        </w:rPr>
        <w:t xml:space="preserve">Yes.  Personnel costs are legitimate components of some projects.  The employment of a paid coordinator is sometimes a way of making a project happen. However, </w:t>
      </w:r>
      <w:r w:rsidR="003C37E4">
        <w:rPr>
          <w:rFonts w:ascii="Tahoma" w:hAnsi="Tahoma" w:cs="Tahoma"/>
          <w:bCs/>
          <w:szCs w:val="21"/>
        </w:rPr>
        <w:t>not eligilble are</w:t>
      </w:r>
      <w:r w:rsidRPr="00A07CE9">
        <w:rPr>
          <w:rFonts w:ascii="Tahoma" w:hAnsi="Tahoma" w:cs="Tahoma"/>
          <w:bCs/>
          <w:szCs w:val="21"/>
        </w:rPr>
        <w:t xml:space="preserve"> on-going fees, salaries or administration costs outside </w:t>
      </w:r>
      <w:r w:rsidR="003C37E4">
        <w:rPr>
          <w:rFonts w:ascii="Tahoma" w:hAnsi="Tahoma" w:cs="Tahoma"/>
          <w:bCs/>
          <w:szCs w:val="21"/>
        </w:rPr>
        <w:t>the</w:t>
      </w:r>
      <w:r w:rsidRPr="00A07CE9">
        <w:rPr>
          <w:rFonts w:ascii="Tahoma" w:hAnsi="Tahoma" w:cs="Tahoma"/>
          <w:bCs/>
          <w:szCs w:val="21"/>
        </w:rPr>
        <w:t xml:space="preserve"> specific project.</w:t>
      </w:r>
    </w:p>
    <w:p w14:paraId="29B2D7AA" w14:textId="77777777" w:rsidR="00CD4D79" w:rsidRPr="00A07CE9" w:rsidRDefault="00CD4D79" w:rsidP="00C5112B">
      <w:pPr>
        <w:pStyle w:val="CLTStyle6"/>
        <w:spacing w:after="0" w:line="276" w:lineRule="auto"/>
        <w:rPr>
          <w:rFonts w:ascii="Tahoma" w:hAnsi="Tahoma" w:cs="Tahoma"/>
          <w:b w:val="0"/>
          <w:bCs/>
        </w:rPr>
      </w:pPr>
      <w:r w:rsidRPr="00A07CE9">
        <w:rPr>
          <w:rFonts w:ascii="Tahoma" w:hAnsi="Tahoma" w:cs="Tahoma"/>
          <w:b w:val="0"/>
          <w:bCs/>
        </w:rPr>
        <w:t>Are quotes required to support an application?</w:t>
      </w:r>
    </w:p>
    <w:p w14:paraId="4D085DD0" w14:textId="77777777" w:rsidR="00CD4D79" w:rsidRPr="00A07CE9" w:rsidRDefault="00CD4D79" w:rsidP="00C5112B">
      <w:pPr>
        <w:pStyle w:val="CLTBodyText"/>
        <w:numPr>
          <w:ilvl w:val="1"/>
          <w:numId w:val="39"/>
        </w:numPr>
        <w:spacing w:before="180" w:after="0" w:line="276" w:lineRule="auto"/>
        <w:rPr>
          <w:rFonts w:ascii="Tahoma" w:hAnsi="Tahoma" w:cs="Tahoma"/>
          <w:bCs/>
          <w:szCs w:val="21"/>
        </w:rPr>
      </w:pPr>
      <w:r w:rsidRPr="00A07CE9">
        <w:rPr>
          <w:rFonts w:ascii="Tahoma" w:hAnsi="Tahoma" w:cs="Tahoma"/>
          <w:bCs/>
          <w:szCs w:val="21"/>
        </w:rPr>
        <w:t>No, however, it is good business practice to do so and Community Arts Councils do have the discretion to ask for quotes if they feel it is necessary.</w:t>
      </w:r>
    </w:p>
    <w:p w14:paraId="1399B5F5" w14:textId="7F8198F3" w:rsidR="00CD4D79" w:rsidRPr="0074446B" w:rsidRDefault="00CD4D79" w:rsidP="00C5112B">
      <w:pPr>
        <w:pStyle w:val="CLTStyle6"/>
        <w:spacing w:after="0" w:line="276" w:lineRule="auto"/>
        <w:rPr>
          <w:rFonts w:ascii="Tahoma" w:hAnsi="Tahoma" w:cs="Tahoma"/>
          <w:b w:val="0"/>
          <w:bCs/>
        </w:rPr>
      </w:pPr>
      <w:r w:rsidRPr="0074446B">
        <w:rPr>
          <w:rFonts w:ascii="Tahoma" w:hAnsi="Tahoma" w:cs="Tahoma"/>
          <w:b w:val="0"/>
          <w:bCs/>
        </w:rPr>
        <w:t xml:space="preserve">Can an applicant apply to more than one Arts Council </w:t>
      </w:r>
      <w:r w:rsidR="00505966" w:rsidRPr="0074446B">
        <w:rPr>
          <w:rFonts w:ascii="Tahoma" w:hAnsi="Tahoma" w:cs="Tahoma"/>
          <w:b w:val="0"/>
          <w:bCs/>
        </w:rPr>
        <w:t xml:space="preserve">under the CLASS scheme </w:t>
      </w:r>
      <w:r w:rsidRPr="0074446B">
        <w:rPr>
          <w:rFonts w:ascii="Tahoma" w:hAnsi="Tahoma" w:cs="Tahoma"/>
          <w:b w:val="0"/>
          <w:bCs/>
        </w:rPr>
        <w:t>for the same or different project within the same 12-month period?</w:t>
      </w:r>
    </w:p>
    <w:p w14:paraId="0AE6299C" w14:textId="00EB5188" w:rsidR="00CD4D79" w:rsidRPr="0074446B" w:rsidRDefault="00CD4D79" w:rsidP="00C5112B">
      <w:pPr>
        <w:pStyle w:val="CLTBodyText"/>
        <w:numPr>
          <w:ilvl w:val="1"/>
          <w:numId w:val="39"/>
        </w:numPr>
        <w:spacing w:before="180" w:after="0" w:line="276" w:lineRule="auto"/>
        <w:rPr>
          <w:rFonts w:ascii="Tahoma" w:hAnsi="Tahoma" w:cs="Tahoma"/>
          <w:bCs/>
          <w:szCs w:val="21"/>
        </w:rPr>
      </w:pPr>
      <w:r w:rsidRPr="0074446B">
        <w:rPr>
          <w:rFonts w:ascii="Tahoma" w:hAnsi="Tahoma" w:cs="Tahoma"/>
          <w:bCs/>
          <w:szCs w:val="21"/>
        </w:rPr>
        <w:t xml:space="preserve">No.  </w:t>
      </w:r>
      <w:r w:rsidR="00B57DD1" w:rsidRPr="0074446B">
        <w:rPr>
          <w:rFonts w:ascii="Tahoma" w:hAnsi="Tahoma" w:cs="Tahoma"/>
          <w:bCs/>
          <w:szCs w:val="21"/>
        </w:rPr>
        <w:t>Organisations or groups must be registered with Charities Services</w:t>
      </w:r>
      <w:r w:rsidRPr="0074446B">
        <w:rPr>
          <w:rFonts w:ascii="Tahoma" w:hAnsi="Tahoma" w:cs="Tahoma"/>
          <w:bCs/>
          <w:szCs w:val="21"/>
        </w:rPr>
        <w:t xml:space="preserve"> for these project</w:t>
      </w:r>
      <w:r w:rsidR="008C63AE" w:rsidRPr="0074446B">
        <w:rPr>
          <w:rFonts w:ascii="Tahoma" w:hAnsi="Tahoma" w:cs="Tahoma"/>
          <w:bCs/>
          <w:szCs w:val="21"/>
        </w:rPr>
        <w:t>/</w:t>
      </w:r>
      <w:r w:rsidR="00B57DD1" w:rsidRPr="0074446B">
        <w:rPr>
          <w:rFonts w:ascii="Tahoma" w:hAnsi="Tahoma" w:cs="Tahoma"/>
          <w:bCs/>
          <w:szCs w:val="21"/>
        </w:rPr>
        <w:t>events and</w:t>
      </w:r>
      <w:r w:rsidRPr="0074446B">
        <w:rPr>
          <w:rFonts w:ascii="Tahoma" w:hAnsi="Tahoma" w:cs="Tahoma"/>
          <w:bCs/>
          <w:szCs w:val="21"/>
        </w:rPr>
        <w:t xml:space="preserve"> must apply through the Central Lakes Trust’s normal funding round</w:t>
      </w:r>
      <w:r w:rsidR="0074446B" w:rsidRPr="0074446B">
        <w:rPr>
          <w:rFonts w:ascii="Tahoma" w:hAnsi="Tahoma" w:cs="Tahoma"/>
          <w:bCs/>
          <w:szCs w:val="21"/>
        </w:rPr>
        <w:t>.</w:t>
      </w:r>
      <w:r w:rsidRPr="0074446B">
        <w:rPr>
          <w:rFonts w:ascii="Tahoma" w:hAnsi="Tahoma" w:cs="Tahoma"/>
          <w:bCs/>
          <w:szCs w:val="21"/>
        </w:rPr>
        <w:t xml:space="preserve"> </w:t>
      </w:r>
    </w:p>
    <w:p w14:paraId="3AD70297" w14:textId="4390D0FB" w:rsidR="00CD4D79" w:rsidRPr="00A07CE9" w:rsidRDefault="00CD4D79" w:rsidP="00C5112B">
      <w:pPr>
        <w:pStyle w:val="CLTStyle6"/>
        <w:spacing w:after="0" w:line="276" w:lineRule="auto"/>
        <w:rPr>
          <w:rFonts w:ascii="Tahoma" w:hAnsi="Tahoma" w:cs="Tahoma"/>
          <w:b w:val="0"/>
          <w:bCs/>
        </w:rPr>
      </w:pPr>
      <w:r w:rsidRPr="00A07CE9">
        <w:rPr>
          <w:rFonts w:ascii="Tahoma" w:hAnsi="Tahoma" w:cs="Tahoma"/>
          <w:b w:val="0"/>
          <w:bCs/>
        </w:rPr>
        <w:t>How frequently do Community Arts Councils consider applications?</w:t>
      </w:r>
    </w:p>
    <w:p w14:paraId="658B282E" w14:textId="67DC52EA" w:rsidR="00CD4D79" w:rsidRPr="00A07CE9" w:rsidRDefault="00CD4D79" w:rsidP="00C5112B">
      <w:pPr>
        <w:pStyle w:val="CLTBodyText"/>
        <w:numPr>
          <w:ilvl w:val="1"/>
          <w:numId w:val="39"/>
        </w:numPr>
        <w:spacing w:before="180" w:after="0" w:line="276" w:lineRule="auto"/>
        <w:rPr>
          <w:rFonts w:ascii="Tahoma" w:hAnsi="Tahoma" w:cs="Tahoma"/>
          <w:bCs/>
          <w:szCs w:val="21"/>
        </w:rPr>
      </w:pPr>
      <w:r w:rsidRPr="00A07CE9">
        <w:rPr>
          <w:rFonts w:ascii="Tahoma" w:hAnsi="Tahoma" w:cs="Tahoma"/>
          <w:bCs/>
          <w:szCs w:val="21"/>
        </w:rPr>
        <w:t xml:space="preserve">This varies.  Applicants should check with their respective </w:t>
      </w:r>
      <w:r w:rsidR="00505966" w:rsidRPr="00A07CE9">
        <w:rPr>
          <w:rFonts w:ascii="Tahoma" w:hAnsi="Tahoma" w:cs="Tahoma"/>
          <w:bCs/>
          <w:szCs w:val="21"/>
        </w:rPr>
        <w:t xml:space="preserve">local </w:t>
      </w:r>
      <w:r w:rsidRPr="00A07CE9">
        <w:rPr>
          <w:rFonts w:ascii="Tahoma" w:hAnsi="Tahoma" w:cs="Tahoma"/>
          <w:bCs/>
          <w:szCs w:val="21"/>
        </w:rPr>
        <w:t>Arts Council.</w:t>
      </w:r>
    </w:p>
    <w:p w14:paraId="32FE0137" w14:textId="77777777" w:rsidR="00CD4D79" w:rsidRPr="00A07CE9" w:rsidRDefault="00CD4D79" w:rsidP="00C5112B">
      <w:pPr>
        <w:pStyle w:val="CLTStyle6"/>
        <w:spacing w:after="0" w:line="276" w:lineRule="auto"/>
        <w:rPr>
          <w:rFonts w:ascii="Tahoma" w:hAnsi="Tahoma" w:cs="Tahoma"/>
          <w:b w:val="0"/>
          <w:bCs/>
          <w:i/>
        </w:rPr>
      </w:pPr>
      <w:r w:rsidRPr="00A07CE9">
        <w:rPr>
          <w:rFonts w:ascii="Tahoma" w:hAnsi="Tahoma" w:cs="Tahoma"/>
          <w:b w:val="0"/>
          <w:bCs/>
        </w:rPr>
        <w:t>Can projects that take place outside the Central Lakes Trust district be supported?</w:t>
      </w:r>
    </w:p>
    <w:p w14:paraId="55817365" w14:textId="770429BD" w:rsidR="00CD4D79" w:rsidRPr="00A07CE9" w:rsidRDefault="00CD4D79" w:rsidP="00C5112B">
      <w:pPr>
        <w:pStyle w:val="CLTBodyText"/>
        <w:numPr>
          <w:ilvl w:val="1"/>
          <w:numId w:val="39"/>
        </w:numPr>
        <w:spacing w:before="180" w:after="0" w:line="276" w:lineRule="auto"/>
        <w:rPr>
          <w:rFonts w:ascii="Tahoma" w:hAnsi="Tahoma" w:cs="Tahoma"/>
          <w:bCs/>
          <w:szCs w:val="21"/>
        </w:rPr>
      </w:pPr>
      <w:r w:rsidRPr="00A07CE9">
        <w:rPr>
          <w:rFonts w:ascii="Tahoma" w:hAnsi="Tahoma" w:cs="Tahoma"/>
          <w:bCs/>
          <w:szCs w:val="21"/>
        </w:rPr>
        <w:t xml:space="preserve">No. </w:t>
      </w:r>
    </w:p>
    <w:p w14:paraId="71245C32" w14:textId="77777777" w:rsidR="00B57DD1" w:rsidRPr="00A07CE9" w:rsidRDefault="00B57DD1" w:rsidP="007D2F49">
      <w:pPr>
        <w:spacing w:line="276" w:lineRule="auto"/>
        <w:jc w:val="center"/>
        <w:rPr>
          <w:rFonts w:ascii="Tahoma" w:hAnsi="Tahoma" w:cs="Tahoma"/>
          <w:bCs/>
          <w:sz w:val="20"/>
          <w:szCs w:val="20"/>
          <w:highlight w:val="yellow"/>
        </w:rPr>
      </w:pPr>
    </w:p>
    <w:p w14:paraId="1AF1CDD2" w14:textId="77777777" w:rsidR="00B57DD1" w:rsidRPr="00883390" w:rsidRDefault="00B57DD1" w:rsidP="007D2F49">
      <w:pPr>
        <w:spacing w:line="276" w:lineRule="auto"/>
        <w:jc w:val="center"/>
        <w:rPr>
          <w:rFonts w:ascii="Tahoma" w:hAnsi="Tahoma" w:cs="Tahoma"/>
          <w:b/>
          <w:sz w:val="20"/>
          <w:szCs w:val="20"/>
          <w:highlight w:val="yellow"/>
        </w:rPr>
      </w:pPr>
    </w:p>
    <w:p w14:paraId="4971BB3E" w14:textId="77777777" w:rsidR="00F337E5" w:rsidRPr="00883390" w:rsidRDefault="00F337E5" w:rsidP="007D2F49">
      <w:pPr>
        <w:spacing w:after="160" w:line="276" w:lineRule="auto"/>
        <w:rPr>
          <w:rFonts w:ascii="Tahoma" w:hAnsi="Tahoma" w:cs="Tahoma"/>
          <w:b/>
          <w:sz w:val="20"/>
          <w:szCs w:val="20"/>
          <w:highlight w:val="yellow"/>
        </w:rPr>
      </w:pPr>
      <w:r w:rsidRPr="00883390">
        <w:rPr>
          <w:rFonts w:ascii="Tahoma" w:hAnsi="Tahoma" w:cs="Tahoma"/>
          <w:b/>
          <w:sz w:val="20"/>
          <w:szCs w:val="20"/>
          <w:highlight w:val="yellow"/>
        </w:rPr>
        <w:br w:type="page"/>
      </w:r>
    </w:p>
    <w:p w14:paraId="699FD663" w14:textId="77777777" w:rsidR="00F24597" w:rsidRPr="00823BF0" w:rsidRDefault="00CD4D79" w:rsidP="007D2F49">
      <w:pPr>
        <w:pStyle w:val="CLTStyle4"/>
        <w:spacing w:line="276" w:lineRule="auto"/>
        <w:rPr>
          <w:rFonts w:ascii="Tahoma" w:hAnsi="Tahoma" w:cs="Tahoma"/>
          <w:sz w:val="24"/>
          <w:szCs w:val="24"/>
        </w:rPr>
      </w:pPr>
      <w:r w:rsidRPr="00823BF0">
        <w:rPr>
          <w:rFonts w:ascii="Tahoma" w:hAnsi="Tahoma" w:cs="Tahoma"/>
          <w:sz w:val="24"/>
          <w:szCs w:val="24"/>
        </w:rPr>
        <w:lastRenderedPageBreak/>
        <w:t>C</w:t>
      </w:r>
      <w:r w:rsidR="00F24597" w:rsidRPr="00823BF0">
        <w:rPr>
          <w:rFonts w:ascii="Tahoma" w:hAnsi="Tahoma" w:cs="Tahoma"/>
          <w:sz w:val="24"/>
          <w:szCs w:val="24"/>
        </w:rPr>
        <w:t>ommunity Arts Council Contacts</w:t>
      </w:r>
    </w:p>
    <w:p w14:paraId="33F08DE0" w14:textId="77777777" w:rsidR="00295A42" w:rsidRPr="00883390" w:rsidRDefault="00295A42" w:rsidP="007D2F49">
      <w:pPr>
        <w:pStyle w:val="CLTBodyText"/>
        <w:spacing w:line="276" w:lineRule="auto"/>
        <w:rPr>
          <w:rFonts w:ascii="Tahoma" w:hAnsi="Tahoma" w:cs="Tahoma"/>
          <w:color w:val="FF0000"/>
          <w:sz w:val="22"/>
          <w:szCs w:val="22"/>
        </w:rPr>
      </w:pPr>
    </w:p>
    <w:p w14:paraId="2E7F9228" w14:textId="77777777" w:rsidR="00CD4D79" w:rsidRPr="00883390" w:rsidRDefault="00CD4D79" w:rsidP="007D2F49">
      <w:pPr>
        <w:pStyle w:val="CLTStyle5"/>
        <w:spacing w:line="276" w:lineRule="auto"/>
        <w:rPr>
          <w:rFonts w:ascii="Tahoma" w:hAnsi="Tahoma" w:cs="Tahoma"/>
        </w:rPr>
      </w:pPr>
      <w:r w:rsidRPr="00883390">
        <w:rPr>
          <w:rFonts w:ascii="Tahoma" w:hAnsi="Tahoma" w:cs="Tahoma"/>
        </w:rPr>
        <w:t>Alexandra Community Arts Council</w:t>
      </w:r>
    </w:p>
    <w:p w14:paraId="6F16E2D1" w14:textId="77777777" w:rsidR="0004645E" w:rsidRPr="00883390" w:rsidRDefault="003B7A74" w:rsidP="007D2F49">
      <w:pPr>
        <w:pStyle w:val="CLTBodyText"/>
        <w:spacing w:line="276" w:lineRule="auto"/>
        <w:ind w:left="720"/>
        <w:rPr>
          <w:rFonts w:ascii="Tahoma" w:hAnsi="Tahoma" w:cs="Tahoma"/>
          <w:szCs w:val="21"/>
        </w:rPr>
      </w:pPr>
      <w:r w:rsidRPr="00883390">
        <w:rPr>
          <w:rFonts w:ascii="Tahoma" w:hAnsi="Tahoma" w:cs="Tahoma"/>
          <w:szCs w:val="21"/>
        </w:rPr>
        <w:t>Alexandra, Earnscleugh-Manuherikia and Teviot Valley Wards</w:t>
      </w:r>
    </w:p>
    <w:p w14:paraId="5C086768" w14:textId="77777777" w:rsidR="00CD4D79" w:rsidRPr="00883390" w:rsidRDefault="00E36BF4" w:rsidP="007D2F49">
      <w:pPr>
        <w:pStyle w:val="CLTStyle6"/>
        <w:spacing w:line="276" w:lineRule="auto"/>
        <w:ind w:left="720"/>
        <w:rPr>
          <w:rFonts w:ascii="Tahoma" w:hAnsi="Tahoma" w:cs="Tahoma"/>
        </w:rPr>
      </w:pPr>
      <w:r w:rsidRPr="00883390">
        <w:rPr>
          <w:rFonts w:ascii="Tahoma" w:hAnsi="Tahoma" w:cs="Tahoma"/>
        </w:rPr>
        <w:t>Shona Bain</w:t>
      </w:r>
    </w:p>
    <w:p w14:paraId="4973E7CF" w14:textId="77777777" w:rsidR="00CD4D79" w:rsidRPr="00883390" w:rsidRDefault="00E36BF4" w:rsidP="007D2F49">
      <w:pPr>
        <w:pStyle w:val="CLTBodyText"/>
        <w:spacing w:line="276" w:lineRule="auto"/>
        <w:ind w:left="720"/>
        <w:rPr>
          <w:rFonts w:ascii="Tahoma" w:hAnsi="Tahoma" w:cs="Tahoma"/>
          <w:szCs w:val="21"/>
        </w:rPr>
      </w:pPr>
      <w:r w:rsidRPr="00883390">
        <w:rPr>
          <w:rFonts w:ascii="Tahoma" w:hAnsi="Tahoma" w:cs="Tahoma"/>
          <w:szCs w:val="21"/>
        </w:rPr>
        <w:t>Central Otago REAP, Alexandra Community House,</w:t>
      </w:r>
      <w:r w:rsidR="00F24597" w:rsidRPr="00883390">
        <w:rPr>
          <w:rFonts w:ascii="Tahoma" w:hAnsi="Tahoma" w:cs="Tahoma"/>
          <w:szCs w:val="21"/>
        </w:rPr>
        <w:br/>
      </w:r>
      <w:r w:rsidRPr="00883390">
        <w:rPr>
          <w:rFonts w:ascii="Tahoma" w:hAnsi="Tahoma" w:cs="Tahoma"/>
          <w:szCs w:val="21"/>
        </w:rPr>
        <w:t>14-20 Centennial Avenue, Alexandra 9320</w:t>
      </w:r>
      <w:r w:rsidR="00F24597" w:rsidRPr="00883390">
        <w:rPr>
          <w:rFonts w:ascii="Tahoma" w:hAnsi="Tahoma" w:cs="Tahoma"/>
          <w:szCs w:val="21"/>
        </w:rPr>
        <w:br/>
      </w:r>
      <w:r w:rsidRPr="00883390">
        <w:rPr>
          <w:rFonts w:ascii="Tahoma" w:hAnsi="Tahoma" w:cs="Tahoma"/>
          <w:szCs w:val="21"/>
        </w:rPr>
        <w:t>Telephone: 03 448 6115</w:t>
      </w:r>
      <w:r w:rsidR="00CA6881" w:rsidRPr="00883390">
        <w:rPr>
          <w:rFonts w:ascii="Tahoma" w:hAnsi="Tahoma" w:cs="Tahoma"/>
          <w:szCs w:val="21"/>
        </w:rPr>
        <w:t xml:space="preserve"> or (0274 137 421)</w:t>
      </w:r>
      <w:r w:rsidR="00F24597" w:rsidRPr="00883390">
        <w:rPr>
          <w:rFonts w:ascii="Tahoma" w:hAnsi="Tahoma" w:cs="Tahoma"/>
          <w:szCs w:val="21"/>
        </w:rPr>
        <w:br/>
      </w:r>
      <w:r w:rsidRPr="00883390">
        <w:rPr>
          <w:rFonts w:ascii="Tahoma" w:hAnsi="Tahoma" w:cs="Tahoma"/>
          <w:szCs w:val="21"/>
        </w:rPr>
        <w:t>Email: sholin2008@hotmail.com</w:t>
      </w:r>
    </w:p>
    <w:p w14:paraId="7E90C0AB" w14:textId="77777777" w:rsidR="00E36BF4" w:rsidRDefault="00E36BF4" w:rsidP="007D2F49">
      <w:pPr>
        <w:pStyle w:val="CLTBodyText"/>
        <w:spacing w:line="276" w:lineRule="auto"/>
        <w:rPr>
          <w:rFonts w:ascii="Tahoma" w:hAnsi="Tahoma" w:cs="Tahoma"/>
          <w:szCs w:val="21"/>
        </w:rPr>
      </w:pPr>
    </w:p>
    <w:p w14:paraId="04C1688C" w14:textId="77777777" w:rsidR="00692F5E" w:rsidRPr="00883390" w:rsidRDefault="00692F5E" w:rsidP="007D2F49">
      <w:pPr>
        <w:pStyle w:val="CLTStyle5"/>
        <w:spacing w:line="276" w:lineRule="auto"/>
        <w:rPr>
          <w:rFonts w:ascii="Tahoma" w:hAnsi="Tahoma" w:cs="Tahoma"/>
        </w:rPr>
      </w:pPr>
      <w:r w:rsidRPr="00883390">
        <w:rPr>
          <w:rFonts w:ascii="Tahoma" w:hAnsi="Tahoma" w:cs="Tahoma"/>
        </w:rPr>
        <w:t>Arts Central</w:t>
      </w:r>
    </w:p>
    <w:p w14:paraId="0AD4719E" w14:textId="77777777" w:rsidR="00692F5E" w:rsidRPr="00883390" w:rsidRDefault="00692F5E" w:rsidP="007D2F49">
      <w:pPr>
        <w:pStyle w:val="CLTBodyText"/>
        <w:spacing w:line="276" w:lineRule="auto"/>
        <w:ind w:left="720"/>
        <w:rPr>
          <w:rFonts w:ascii="Tahoma" w:hAnsi="Tahoma" w:cs="Tahoma"/>
          <w:szCs w:val="21"/>
        </w:rPr>
      </w:pPr>
      <w:r w:rsidRPr="00883390">
        <w:rPr>
          <w:rFonts w:ascii="Tahoma" w:hAnsi="Tahoma" w:cs="Tahoma"/>
          <w:szCs w:val="21"/>
        </w:rPr>
        <w:t>Cromwell Ward</w:t>
      </w:r>
    </w:p>
    <w:p w14:paraId="13177B11" w14:textId="77777777" w:rsidR="00692F5E" w:rsidRPr="00883390" w:rsidRDefault="00692F5E" w:rsidP="007D2F49">
      <w:pPr>
        <w:pStyle w:val="CLTStyle6"/>
        <w:spacing w:line="276" w:lineRule="auto"/>
        <w:ind w:left="720"/>
        <w:rPr>
          <w:rFonts w:ascii="Tahoma" w:hAnsi="Tahoma" w:cs="Tahoma"/>
        </w:rPr>
      </w:pPr>
      <w:r>
        <w:rPr>
          <w:rFonts w:ascii="Tahoma" w:hAnsi="Tahoma" w:cs="Tahoma"/>
        </w:rPr>
        <w:t>Hilary Jenkins</w:t>
      </w:r>
      <w:r w:rsidRPr="00883390">
        <w:rPr>
          <w:rFonts w:ascii="Tahoma" w:hAnsi="Tahoma" w:cs="Tahoma"/>
        </w:rPr>
        <w:t xml:space="preserve"> </w:t>
      </w:r>
    </w:p>
    <w:p w14:paraId="06D8E54A" w14:textId="77777777" w:rsidR="00692F5E" w:rsidRPr="00883390" w:rsidRDefault="00692F5E" w:rsidP="007D2F49">
      <w:pPr>
        <w:pStyle w:val="CLTBodyText"/>
        <w:spacing w:line="276" w:lineRule="auto"/>
        <w:ind w:left="720"/>
        <w:rPr>
          <w:rFonts w:ascii="Tahoma" w:hAnsi="Tahoma" w:cs="Tahoma"/>
          <w:szCs w:val="21"/>
        </w:rPr>
      </w:pPr>
      <w:r w:rsidRPr="00883390">
        <w:rPr>
          <w:rFonts w:ascii="Tahoma" w:hAnsi="Tahoma" w:cs="Tahoma"/>
          <w:szCs w:val="21"/>
        </w:rPr>
        <w:t xml:space="preserve">Telephone: </w:t>
      </w:r>
      <w:r>
        <w:rPr>
          <w:rFonts w:ascii="Tahoma" w:hAnsi="Tahoma" w:cs="Tahoma"/>
          <w:szCs w:val="21"/>
        </w:rPr>
        <w:t>021 167 6916</w:t>
      </w:r>
      <w:r w:rsidRPr="00883390">
        <w:rPr>
          <w:rFonts w:ascii="Tahoma" w:hAnsi="Tahoma" w:cs="Tahoma"/>
          <w:szCs w:val="21"/>
        </w:rPr>
        <w:br/>
        <w:t xml:space="preserve">Email: </w:t>
      </w:r>
      <w:r w:rsidRPr="00BE4B15">
        <w:rPr>
          <w:rFonts w:ascii="Tahoma" w:hAnsi="Tahoma" w:cs="Tahoma"/>
          <w:szCs w:val="21"/>
        </w:rPr>
        <w:t>hillarypjenkins@gmail.com</w:t>
      </w:r>
    </w:p>
    <w:p w14:paraId="59E9DE3B" w14:textId="77777777" w:rsidR="00692F5E" w:rsidRDefault="00692F5E" w:rsidP="007D2F49">
      <w:pPr>
        <w:pStyle w:val="CLTStyle5"/>
        <w:spacing w:line="276" w:lineRule="auto"/>
        <w:rPr>
          <w:rFonts w:ascii="Tahoma" w:hAnsi="Tahoma" w:cs="Tahoma"/>
        </w:rPr>
      </w:pPr>
    </w:p>
    <w:p w14:paraId="123C6379" w14:textId="683BD1BB" w:rsidR="00CD4D79" w:rsidRPr="00883390" w:rsidRDefault="00CD4D79" w:rsidP="007D2F49">
      <w:pPr>
        <w:pStyle w:val="CLTStyle5"/>
        <w:spacing w:line="276" w:lineRule="auto"/>
        <w:rPr>
          <w:rFonts w:ascii="Tahoma" w:hAnsi="Tahoma" w:cs="Tahoma"/>
        </w:rPr>
      </w:pPr>
      <w:r w:rsidRPr="00883390">
        <w:rPr>
          <w:rFonts w:ascii="Tahoma" w:hAnsi="Tahoma" w:cs="Tahoma"/>
        </w:rPr>
        <w:t>Creative Queenstown</w:t>
      </w:r>
    </w:p>
    <w:p w14:paraId="31C0DC78" w14:textId="77777777" w:rsidR="00E36BF4" w:rsidRPr="00883390" w:rsidRDefault="003B7A74" w:rsidP="007D2F49">
      <w:pPr>
        <w:pStyle w:val="CLTBodyText"/>
        <w:spacing w:line="276" w:lineRule="auto"/>
        <w:ind w:left="720"/>
        <w:rPr>
          <w:rFonts w:ascii="Tahoma" w:hAnsi="Tahoma" w:cs="Tahoma"/>
          <w:szCs w:val="21"/>
        </w:rPr>
      </w:pPr>
      <w:r w:rsidRPr="00883390">
        <w:rPr>
          <w:rFonts w:ascii="Tahoma" w:hAnsi="Tahoma" w:cs="Tahoma"/>
          <w:szCs w:val="21"/>
        </w:rPr>
        <w:t>Wakatipu &amp; Arrowtown Wards</w:t>
      </w:r>
      <w:r w:rsidR="00295A42" w:rsidRPr="00883390">
        <w:rPr>
          <w:rFonts w:ascii="Tahoma" w:hAnsi="Tahoma" w:cs="Tahoma"/>
          <w:szCs w:val="21"/>
        </w:rPr>
        <w:t>, but excludes Kingston</w:t>
      </w:r>
    </w:p>
    <w:p w14:paraId="4ED6B452" w14:textId="77777777" w:rsidR="00CD4D79" w:rsidRPr="00883390" w:rsidRDefault="00CD4D79" w:rsidP="007D2F49">
      <w:pPr>
        <w:pStyle w:val="CLTStyle6"/>
        <w:spacing w:line="276" w:lineRule="auto"/>
        <w:ind w:left="720"/>
        <w:rPr>
          <w:rFonts w:ascii="Tahoma" w:hAnsi="Tahoma" w:cs="Tahoma"/>
        </w:rPr>
      </w:pPr>
      <w:r w:rsidRPr="00883390">
        <w:rPr>
          <w:rFonts w:ascii="Tahoma" w:hAnsi="Tahoma" w:cs="Tahoma"/>
        </w:rPr>
        <w:t>Jan Maxwell</w:t>
      </w:r>
    </w:p>
    <w:p w14:paraId="1DD087A1" w14:textId="6891E6F5" w:rsidR="00CD4D79" w:rsidRPr="00BE4B15" w:rsidRDefault="00CD4D79" w:rsidP="007D2F49">
      <w:pPr>
        <w:pStyle w:val="CLTBodyText"/>
        <w:spacing w:line="276" w:lineRule="auto"/>
        <w:ind w:left="720"/>
        <w:rPr>
          <w:rFonts w:ascii="Tahoma" w:hAnsi="Tahoma" w:cs="Tahoma"/>
          <w:szCs w:val="21"/>
        </w:rPr>
      </w:pPr>
      <w:r w:rsidRPr="00883390">
        <w:rPr>
          <w:rFonts w:ascii="Tahoma" w:hAnsi="Tahoma" w:cs="Tahoma"/>
          <w:szCs w:val="21"/>
        </w:rPr>
        <w:t>Queenstown Lakes District Council, Private Bag, Queenstown 9348</w:t>
      </w:r>
      <w:r w:rsidR="00F24597" w:rsidRPr="00883390">
        <w:rPr>
          <w:rFonts w:ascii="Tahoma" w:hAnsi="Tahoma" w:cs="Tahoma"/>
          <w:szCs w:val="21"/>
        </w:rPr>
        <w:br/>
      </w:r>
      <w:r w:rsidRPr="00883390">
        <w:rPr>
          <w:rFonts w:ascii="Tahoma" w:hAnsi="Tahoma" w:cs="Tahoma"/>
          <w:szCs w:val="21"/>
        </w:rPr>
        <w:t>Telephone:  03 441 0469</w:t>
      </w:r>
      <w:r w:rsidR="00955A21" w:rsidRPr="00883390">
        <w:rPr>
          <w:rFonts w:ascii="Tahoma" w:hAnsi="Tahoma" w:cs="Tahoma"/>
          <w:szCs w:val="21"/>
        </w:rPr>
        <w:t xml:space="preserve">       Mobile: 027 233 7934</w:t>
      </w:r>
      <w:r w:rsidR="00F24597" w:rsidRPr="00883390">
        <w:rPr>
          <w:rFonts w:ascii="Tahoma" w:hAnsi="Tahoma" w:cs="Tahoma"/>
          <w:szCs w:val="21"/>
        </w:rPr>
        <w:br/>
      </w:r>
      <w:r w:rsidRPr="00883390">
        <w:rPr>
          <w:rFonts w:ascii="Tahoma" w:hAnsi="Tahoma" w:cs="Tahoma"/>
          <w:szCs w:val="21"/>
        </w:rPr>
        <w:t xml:space="preserve">Email:  </w:t>
      </w:r>
      <w:r w:rsidR="007F20E7" w:rsidRPr="00BE4B15">
        <w:rPr>
          <w:rFonts w:ascii="Tahoma" w:hAnsi="Tahoma" w:cs="Tahoma"/>
          <w:szCs w:val="21"/>
        </w:rPr>
        <w:t>Jan.Maxwell@qldc.govt.nz</w:t>
      </w:r>
    </w:p>
    <w:p w14:paraId="460816F8" w14:textId="77777777" w:rsidR="00CD4D79" w:rsidRPr="00883390" w:rsidRDefault="00CD4D79" w:rsidP="007D2F49">
      <w:pPr>
        <w:pStyle w:val="CLTBodyText"/>
        <w:spacing w:line="276" w:lineRule="auto"/>
        <w:rPr>
          <w:rFonts w:ascii="Tahoma" w:hAnsi="Tahoma" w:cs="Tahoma"/>
          <w:szCs w:val="21"/>
        </w:rPr>
      </w:pPr>
    </w:p>
    <w:p w14:paraId="3F65FC9D" w14:textId="77777777" w:rsidR="00CD4D79" w:rsidRPr="00883390" w:rsidRDefault="00CD4D79" w:rsidP="007D2F49">
      <w:pPr>
        <w:pStyle w:val="CLTStyle5"/>
        <w:spacing w:line="276" w:lineRule="auto"/>
        <w:rPr>
          <w:rFonts w:ascii="Tahoma" w:hAnsi="Tahoma" w:cs="Tahoma"/>
        </w:rPr>
      </w:pPr>
      <w:r w:rsidRPr="00883390">
        <w:rPr>
          <w:rFonts w:ascii="Tahoma" w:hAnsi="Tahoma" w:cs="Tahoma"/>
        </w:rPr>
        <w:t>Upper Clutha Community Arts Council</w:t>
      </w:r>
    </w:p>
    <w:p w14:paraId="4698E8AE" w14:textId="77777777" w:rsidR="00127340" w:rsidRPr="00883390" w:rsidRDefault="003B7A74" w:rsidP="007D2F49">
      <w:pPr>
        <w:pStyle w:val="CLTBodyText"/>
        <w:spacing w:line="276" w:lineRule="auto"/>
        <w:ind w:left="720"/>
        <w:rPr>
          <w:rFonts w:ascii="Tahoma" w:hAnsi="Tahoma" w:cs="Tahoma"/>
          <w:szCs w:val="21"/>
        </w:rPr>
      </w:pPr>
      <w:r w:rsidRPr="00883390">
        <w:rPr>
          <w:rFonts w:ascii="Tahoma" w:hAnsi="Tahoma" w:cs="Tahoma"/>
          <w:szCs w:val="21"/>
        </w:rPr>
        <w:t>Wanaka Ward</w:t>
      </w:r>
      <w:r w:rsidR="001C54BB" w:rsidRPr="00883390">
        <w:rPr>
          <w:rFonts w:ascii="Tahoma" w:hAnsi="Tahoma" w:cs="Tahoma"/>
          <w:szCs w:val="21"/>
        </w:rPr>
        <w:t xml:space="preserve"> including Makarora</w:t>
      </w:r>
    </w:p>
    <w:p w14:paraId="73232649" w14:textId="634F3F35" w:rsidR="00127340" w:rsidRPr="00883390" w:rsidRDefault="00127340" w:rsidP="007D2F49">
      <w:pPr>
        <w:pStyle w:val="CLTStyle6"/>
        <w:spacing w:line="276" w:lineRule="auto"/>
        <w:ind w:left="720"/>
        <w:rPr>
          <w:rFonts w:ascii="Tahoma" w:hAnsi="Tahoma" w:cs="Tahoma"/>
        </w:rPr>
      </w:pPr>
      <w:r w:rsidRPr="00883390">
        <w:rPr>
          <w:rFonts w:ascii="Tahoma" w:hAnsi="Tahoma" w:cs="Tahoma"/>
        </w:rPr>
        <w:t>Susan Manson</w:t>
      </w:r>
      <w:r w:rsidR="003B480E" w:rsidRPr="00883390">
        <w:rPr>
          <w:rFonts w:ascii="Tahoma" w:hAnsi="Tahoma" w:cs="Tahoma"/>
        </w:rPr>
        <w:t xml:space="preserve"> or Robyn van Reenen</w:t>
      </w:r>
    </w:p>
    <w:p w14:paraId="18C7E449" w14:textId="48259C89" w:rsidR="00123327" w:rsidRPr="00BE4B15" w:rsidRDefault="00123327" w:rsidP="007D2F49">
      <w:pPr>
        <w:pStyle w:val="CLTStyle6"/>
        <w:spacing w:line="276" w:lineRule="auto"/>
        <w:ind w:left="720"/>
        <w:rPr>
          <w:rFonts w:ascii="Tahoma" w:hAnsi="Tahoma" w:cs="Tahoma"/>
          <w:b w:val="0"/>
          <w:bCs/>
        </w:rPr>
      </w:pPr>
      <w:r w:rsidRPr="00BE4B15">
        <w:rPr>
          <w:rFonts w:ascii="Tahoma" w:hAnsi="Tahoma" w:cs="Tahoma"/>
          <w:b w:val="0"/>
          <w:bCs/>
        </w:rPr>
        <w:t>139 Upton Street, Wanaka.</w:t>
      </w:r>
    </w:p>
    <w:p w14:paraId="2680BEE0" w14:textId="04180F70" w:rsidR="00CD4D79" w:rsidRPr="00883390" w:rsidRDefault="00127340" w:rsidP="007D2F49">
      <w:pPr>
        <w:pStyle w:val="CLTBodyText"/>
        <w:spacing w:line="276" w:lineRule="auto"/>
        <w:ind w:left="720"/>
        <w:rPr>
          <w:rFonts w:ascii="Tahoma" w:hAnsi="Tahoma" w:cs="Tahoma"/>
          <w:szCs w:val="21"/>
        </w:rPr>
      </w:pPr>
      <w:r w:rsidRPr="00883390">
        <w:rPr>
          <w:rFonts w:ascii="Tahoma" w:hAnsi="Tahoma" w:cs="Tahoma"/>
          <w:szCs w:val="21"/>
        </w:rPr>
        <w:t xml:space="preserve">Telephone: </w:t>
      </w:r>
      <w:r w:rsidR="003B480E" w:rsidRPr="00883390">
        <w:rPr>
          <w:rFonts w:ascii="Tahoma" w:hAnsi="Tahoma" w:cs="Tahoma"/>
          <w:szCs w:val="21"/>
        </w:rPr>
        <w:t>0274 249 441</w:t>
      </w:r>
      <w:r w:rsidR="00F24597" w:rsidRPr="00883390">
        <w:rPr>
          <w:rFonts w:ascii="Tahoma" w:hAnsi="Tahoma" w:cs="Tahoma"/>
          <w:szCs w:val="21"/>
        </w:rPr>
        <w:br/>
      </w:r>
      <w:r w:rsidRPr="00883390">
        <w:rPr>
          <w:rFonts w:ascii="Tahoma" w:hAnsi="Tahoma" w:cs="Tahoma"/>
          <w:szCs w:val="21"/>
        </w:rPr>
        <w:t xml:space="preserve">Email: </w:t>
      </w:r>
      <w:r w:rsidR="003B480E" w:rsidRPr="00883390">
        <w:rPr>
          <w:rStyle w:val="Hyperlink"/>
          <w:rFonts w:ascii="Tahoma" w:hAnsi="Tahoma" w:cs="Tahoma"/>
          <w:color w:val="auto"/>
          <w:sz w:val="21"/>
          <w:szCs w:val="21"/>
          <w:u w:val="none"/>
        </w:rPr>
        <w:t>uppercluthaarts@outlook.com</w:t>
      </w:r>
    </w:p>
    <w:p w14:paraId="342750B2" w14:textId="211D80C6" w:rsidR="00F24597" w:rsidRPr="00883390" w:rsidRDefault="00F24597" w:rsidP="007D2F49">
      <w:pPr>
        <w:spacing w:after="160" w:line="276" w:lineRule="auto"/>
        <w:rPr>
          <w:rFonts w:ascii="Tahoma" w:eastAsiaTheme="minorHAnsi" w:hAnsi="Tahoma" w:cs="Tahoma"/>
          <w:noProof/>
          <w:sz w:val="21"/>
          <w:szCs w:val="40"/>
          <w:lang w:val="en-GB" w:eastAsia="en-NZ"/>
        </w:rPr>
      </w:pPr>
    </w:p>
    <w:sectPr w:rsidR="00F24597" w:rsidRPr="00883390" w:rsidSect="00CE2FBA">
      <w:headerReference w:type="even" r:id="rId14"/>
      <w:headerReference w:type="default" r:id="rId15"/>
      <w:footerReference w:type="even" r:id="rId16"/>
      <w:footerReference w:type="default" r:id="rId17"/>
      <w:headerReference w:type="first" r:id="rId18"/>
      <w:footerReference w:type="first" r:id="rId19"/>
      <w:pgSz w:w="11906" w:h="16838" w:code="9"/>
      <w:pgMar w:top="1276" w:right="1134" w:bottom="993" w:left="1134" w:header="709" w:footer="51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A59DB" w14:textId="77777777" w:rsidR="00257B69" w:rsidRDefault="00257B69" w:rsidP="002255E8">
      <w:r>
        <w:separator/>
      </w:r>
    </w:p>
  </w:endnote>
  <w:endnote w:type="continuationSeparator" w:id="0">
    <w:p w14:paraId="702F4948" w14:textId="77777777" w:rsidR="00257B69" w:rsidRDefault="00257B69" w:rsidP="00225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Dax-Light">
    <w:altName w:val="Calibri"/>
    <w:charset w:val="00"/>
    <w:family w:val="auto"/>
    <w:pitch w:val="variable"/>
    <w:sig w:usb0="00000083" w:usb1="00000000" w:usb2="00000000" w:usb3="00000000" w:csb0="00000009" w:csb1="00000000"/>
  </w:font>
  <w:font w:name="Dax-Bold">
    <w:altName w:val="Calibri"/>
    <w:charset w:val="00"/>
    <w:family w:val="auto"/>
    <w:pitch w:val="variable"/>
    <w:sig w:usb0="00000083" w:usb1="00000000" w:usb2="00000000" w:usb3="00000000" w:csb0="00000009" w:csb1="00000000"/>
  </w:font>
  <w:font w:name="Dax-Regular">
    <w:altName w:val="Calibri"/>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840B8" w14:textId="77777777" w:rsidR="00964B13" w:rsidRDefault="00964B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CF257" w14:textId="16523458" w:rsidR="00AC58A5" w:rsidRPr="00964B13" w:rsidRDefault="00F57FEC" w:rsidP="00106D95">
    <w:pPr>
      <w:pStyle w:val="Footer"/>
      <w:tabs>
        <w:tab w:val="clear" w:pos="4320"/>
        <w:tab w:val="clear" w:pos="8640"/>
        <w:tab w:val="left" w:pos="1530"/>
      </w:tabs>
      <w:rPr>
        <w:lang w:val="mi-NZ"/>
      </w:rPr>
    </w:pPr>
    <w:r w:rsidRPr="00703E30">
      <w:rPr>
        <w:rFonts w:ascii="HelveticaNeueLT Std" w:hAnsi="HelveticaNeueLT Std"/>
        <w:noProof/>
        <w:sz w:val="14"/>
        <w:szCs w:val="14"/>
        <w:lang w:eastAsia="en-NZ"/>
      </w:rPr>
      <w:drawing>
        <wp:anchor distT="0" distB="0" distL="114300" distR="114300" simplePos="0" relativeHeight="251659264" behindDoc="1" locked="0" layoutInCell="1" allowOverlap="1" wp14:anchorId="55DCD490" wp14:editId="600914F8">
          <wp:simplePos x="0" y="0"/>
          <wp:positionH relativeFrom="page">
            <wp:align>right</wp:align>
          </wp:positionH>
          <wp:positionV relativeFrom="paragraph">
            <wp:posOffset>76200</wp:posOffset>
          </wp:positionV>
          <wp:extent cx="7512685" cy="267329"/>
          <wp:effectExtent l="0" t="0" r="0" b="0"/>
          <wp:wrapNone/>
          <wp:docPr id="2089784077" name="Picture 2089784077" descr="A close 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071895" name="Picture 1475071895" descr="A close up of a computer screen&#10;&#10;Description automatically generated"/>
                  <pic:cNvPicPr/>
                </pic:nvPicPr>
                <pic:blipFill rotWithShape="1">
                  <a:blip r:embed="rId1">
                    <a:extLst>
                      <a:ext uri="{28A0092B-C50C-407E-A947-70E740481C1C}">
                        <a14:useLocalDpi xmlns:a14="http://schemas.microsoft.com/office/drawing/2010/main" val="0"/>
                      </a:ext>
                    </a:extLst>
                  </a:blip>
                  <a:srcRect t="82554"/>
                  <a:stretch/>
                </pic:blipFill>
                <pic:spPr bwMode="auto">
                  <a:xfrm>
                    <a:off x="0" y="0"/>
                    <a:ext cx="7512685" cy="26732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64B13">
      <w:rPr>
        <w:rFonts w:ascii="HelveticaNeueLT Std" w:hAnsi="HelveticaNeueLT Std"/>
        <w:noProof/>
        <w:sz w:val="14"/>
        <w:szCs w:val="14"/>
      </w:rPr>
      <w:t>CLASS guidelines July 2024-June 2027</w:t>
    </w:r>
    <w:r w:rsidR="00153455">
      <w:rPr>
        <w:rFonts w:ascii="HelveticaNeueLT Std" w:hAnsi="HelveticaNeueLT Std"/>
        <w:noProof/>
        <w:sz w:val="14"/>
        <w:szCs w:val="14"/>
      </w:rPr>
      <w:tab/>
    </w:r>
    <w:r w:rsidR="00153455">
      <w:rPr>
        <w:rFonts w:ascii="HelveticaNeueLT Std" w:hAnsi="HelveticaNeueLT Std"/>
        <w:noProof/>
        <w:sz w:val="14"/>
        <w:szCs w:val="14"/>
      </w:rPr>
      <w:tab/>
    </w:r>
    <w:r w:rsidR="00153455">
      <w:rPr>
        <w:rFonts w:ascii="HelveticaNeueLT Std" w:hAnsi="HelveticaNeueLT Std"/>
        <w:noProof/>
        <w:sz w:val="14"/>
        <w:szCs w:val="14"/>
      </w:rPr>
      <w:tab/>
    </w:r>
    <w:r w:rsidR="00153455">
      <w:rPr>
        <w:rFonts w:ascii="HelveticaNeueLT Std" w:hAnsi="HelveticaNeueLT Std"/>
        <w:noProof/>
        <w:sz w:val="14"/>
        <w:szCs w:val="14"/>
      </w:rPr>
      <w:tab/>
    </w:r>
    <w:r w:rsidR="00153455">
      <w:rPr>
        <w:rFonts w:ascii="HelveticaNeueLT Std" w:hAnsi="HelveticaNeueLT Std"/>
        <w:noProof/>
        <w:sz w:val="14"/>
        <w:szCs w:val="14"/>
      </w:rPr>
      <w:tab/>
    </w:r>
    <w:r w:rsidR="00153455">
      <w:rPr>
        <w:rFonts w:ascii="HelveticaNeueLT Std" w:hAnsi="HelveticaNeueLT Std"/>
        <w:noProof/>
        <w:sz w:val="14"/>
        <w:szCs w:val="14"/>
      </w:rPr>
      <w:tab/>
    </w:r>
    <w:r w:rsidR="00153455">
      <w:rPr>
        <w:rFonts w:ascii="HelveticaNeueLT Std" w:hAnsi="HelveticaNeueLT Std"/>
        <w:noProof/>
        <w:sz w:val="14"/>
        <w:szCs w:val="14"/>
      </w:rPr>
      <w:tab/>
    </w:r>
    <w:r w:rsidR="00153455">
      <w:rPr>
        <w:rFonts w:ascii="HelveticaNeueLT Std" w:hAnsi="HelveticaNeueLT Std"/>
        <w:noProof/>
        <w:sz w:val="14"/>
        <w:szCs w:val="14"/>
      </w:rPr>
      <w:tab/>
    </w:r>
    <w:r w:rsidR="00153455">
      <w:rPr>
        <w:rFonts w:ascii="HelveticaNeueLT Std" w:hAnsi="HelveticaNeueLT Std"/>
        <w:noProof/>
        <w:sz w:val="14"/>
        <w:szCs w:val="14"/>
      </w:rPr>
      <w:tab/>
    </w:r>
    <w:r w:rsidR="00153455">
      <w:rPr>
        <w:rFonts w:ascii="HelveticaNeueLT Std" w:hAnsi="HelveticaNeueLT Std"/>
        <w:noProof/>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EC6BC" w14:textId="78087105" w:rsidR="00F373A3" w:rsidRPr="00B75DE7" w:rsidRDefault="00AC58A5" w:rsidP="00AC58A5">
    <w:pPr>
      <w:pStyle w:val="Footer"/>
      <w:tabs>
        <w:tab w:val="clear" w:pos="4320"/>
        <w:tab w:val="clear" w:pos="8640"/>
        <w:tab w:val="right" w:pos="9638"/>
      </w:tabs>
      <w:rPr>
        <w:rFonts w:ascii="HelveticaNeueLT Std" w:hAnsi="HelveticaNeueLT Std"/>
        <w:noProof/>
        <w:sz w:val="14"/>
        <w:szCs w:val="14"/>
      </w:rPr>
    </w:pPr>
    <w:r w:rsidRPr="00703E30">
      <w:rPr>
        <w:rFonts w:ascii="HelveticaNeueLT Std" w:hAnsi="HelveticaNeueLT Std"/>
        <w:noProof/>
        <w:sz w:val="14"/>
        <w:szCs w:val="14"/>
        <w:lang w:eastAsia="en-NZ"/>
      </w:rPr>
      <w:drawing>
        <wp:anchor distT="0" distB="0" distL="114300" distR="114300" simplePos="0" relativeHeight="251656704" behindDoc="1" locked="0" layoutInCell="1" allowOverlap="1" wp14:anchorId="0817D4B3" wp14:editId="15479F1C">
          <wp:simplePos x="0" y="0"/>
          <wp:positionH relativeFrom="margin">
            <wp:posOffset>-686435</wp:posOffset>
          </wp:positionH>
          <wp:positionV relativeFrom="paragraph">
            <wp:posOffset>71120</wp:posOffset>
          </wp:positionV>
          <wp:extent cx="7512685" cy="267329"/>
          <wp:effectExtent l="0" t="0" r="0" b="0"/>
          <wp:wrapNone/>
          <wp:docPr id="1268206720" name="Picture 1268206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T 17888 Letterhead A4 FOOTER.jpg"/>
                  <pic:cNvPicPr/>
                </pic:nvPicPr>
                <pic:blipFill rotWithShape="1">
                  <a:blip r:embed="rId1">
                    <a:extLst>
                      <a:ext uri="{28A0092B-C50C-407E-A947-70E740481C1C}">
                        <a14:useLocalDpi xmlns:a14="http://schemas.microsoft.com/office/drawing/2010/main" val="0"/>
                      </a:ext>
                    </a:extLst>
                  </a:blip>
                  <a:srcRect t="82554"/>
                  <a:stretch/>
                </pic:blipFill>
                <pic:spPr bwMode="auto">
                  <a:xfrm>
                    <a:off x="0" y="0"/>
                    <a:ext cx="7512685" cy="26732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C0676">
      <w:rPr>
        <w:rFonts w:ascii="HelveticaNeueLT Std" w:hAnsi="HelveticaNeueLT Std"/>
        <w:noProof/>
        <w:sz w:val="14"/>
        <w:szCs w:val="14"/>
      </w:rPr>
      <w:t xml:space="preserve">CLASS guidelines </w:t>
    </w:r>
    <w:r w:rsidR="00E2754F">
      <w:rPr>
        <w:rFonts w:ascii="HelveticaNeueLT Std" w:hAnsi="HelveticaNeueLT Std"/>
        <w:noProof/>
        <w:sz w:val="14"/>
        <w:szCs w:val="14"/>
      </w:rPr>
      <w:t>July 202</w:t>
    </w:r>
    <w:r w:rsidR="00FC7B21">
      <w:rPr>
        <w:rFonts w:ascii="HelveticaNeueLT Std" w:hAnsi="HelveticaNeueLT Std"/>
        <w:noProof/>
        <w:sz w:val="14"/>
        <w:szCs w:val="14"/>
      </w:rPr>
      <w:t>4</w:t>
    </w:r>
    <w:r w:rsidR="00E2754F">
      <w:rPr>
        <w:rFonts w:ascii="HelveticaNeueLT Std" w:hAnsi="HelveticaNeueLT Std"/>
        <w:noProof/>
        <w:sz w:val="14"/>
        <w:szCs w:val="14"/>
      </w:rPr>
      <w:t>-June 202</w:t>
    </w:r>
    <w:r w:rsidR="00FC7B21">
      <w:rPr>
        <w:rFonts w:ascii="HelveticaNeueLT Std" w:hAnsi="HelveticaNeueLT Std"/>
        <w:noProof/>
        <w:sz w:val="14"/>
        <w:szCs w:val="14"/>
      </w:rPr>
      <w:t>7</w:t>
    </w:r>
    <w:r>
      <w:rPr>
        <w:rFonts w:ascii="HelveticaNeueLT Std" w:hAnsi="HelveticaNeueLT Std"/>
        <w:noProof/>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F2867" w14:textId="77777777" w:rsidR="00257B69" w:rsidRDefault="00257B69" w:rsidP="002255E8">
      <w:r>
        <w:separator/>
      </w:r>
    </w:p>
  </w:footnote>
  <w:footnote w:type="continuationSeparator" w:id="0">
    <w:p w14:paraId="417AFEF4" w14:textId="77777777" w:rsidR="00257B69" w:rsidRDefault="00257B69" w:rsidP="00225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9B4ED" w14:textId="77777777" w:rsidR="00964B13" w:rsidRDefault="00964B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A675A" w14:textId="77777777" w:rsidR="00964B13" w:rsidRDefault="00964B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EC985" w14:textId="77777777" w:rsidR="00964B13" w:rsidRDefault="00964B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691_"/>
      </v:shape>
    </w:pict>
  </w:numPicBullet>
  <w:abstractNum w:abstractNumId="0" w15:restartNumberingAfterBreak="0">
    <w:nsid w:val="00555CEC"/>
    <w:multiLevelType w:val="hybridMultilevel"/>
    <w:tmpl w:val="26781AE6"/>
    <w:lvl w:ilvl="0" w:tplc="3B688288">
      <w:start w:val="1"/>
      <w:numFmt w:val="bullet"/>
      <w:pStyle w:val="CLTBulletTex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0E3238A"/>
    <w:multiLevelType w:val="hybridMultilevel"/>
    <w:tmpl w:val="A164F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F739B"/>
    <w:multiLevelType w:val="hybridMultilevel"/>
    <w:tmpl w:val="BF9C7D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1C3727"/>
    <w:multiLevelType w:val="hybridMultilevel"/>
    <w:tmpl w:val="0D084086"/>
    <w:lvl w:ilvl="0" w:tplc="47C6F344">
      <w:start w:val="1"/>
      <w:numFmt w:val="lowerLetter"/>
      <w:lvlText w:val="%1)"/>
      <w:lvlJc w:val="left"/>
      <w:pPr>
        <w:ind w:left="502" w:hanging="360"/>
      </w:pPr>
      <w:rPr>
        <w:rFonts w:hint="default"/>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4" w15:restartNumberingAfterBreak="0">
    <w:nsid w:val="071A26C2"/>
    <w:multiLevelType w:val="hybridMultilevel"/>
    <w:tmpl w:val="24BE18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77D6CD3"/>
    <w:multiLevelType w:val="hybridMultilevel"/>
    <w:tmpl w:val="35623C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8265448"/>
    <w:multiLevelType w:val="hybridMultilevel"/>
    <w:tmpl w:val="2D765606"/>
    <w:lvl w:ilvl="0" w:tplc="C2E0A0D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9F4098"/>
    <w:multiLevelType w:val="hybridMultilevel"/>
    <w:tmpl w:val="9AA8CF6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09E25304"/>
    <w:multiLevelType w:val="hybridMultilevel"/>
    <w:tmpl w:val="F1FA8646"/>
    <w:lvl w:ilvl="0" w:tplc="A060F94A">
      <w:start w:val="1"/>
      <w:numFmt w:val="bullet"/>
      <w:lvlText w:val=""/>
      <w:lvlJc w:val="center"/>
      <w:pPr>
        <w:ind w:left="2771" w:hanging="360"/>
      </w:pPr>
      <w:rPr>
        <w:rFonts w:ascii="Wingdings" w:hAnsi="Wingdings" w:hint="default"/>
      </w:rPr>
    </w:lvl>
    <w:lvl w:ilvl="1" w:tplc="14090003" w:tentative="1">
      <w:start w:val="1"/>
      <w:numFmt w:val="bullet"/>
      <w:lvlText w:val="o"/>
      <w:lvlJc w:val="left"/>
      <w:pPr>
        <w:ind w:left="3491" w:hanging="360"/>
      </w:pPr>
      <w:rPr>
        <w:rFonts w:ascii="Courier New" w:hAnsi="Courier New" w:cs="Courier New" w:hint="default"/>
      </w:rPr>
    </w:lvl>
    <w:lvl w:ilvl="2" w:tplc="14090005" w:tentative="1">
      <w:start w:val="1"/>
      <w:numFmt w:val="bullet"/>
      <w:lvlText w:val=""/>
      <w:lvlJc w:val="left"/>
      <w:pPr>
        <w:ind w:left="4211" w:hanging="360"/>
      </w:pPr>
      <w:rPr>
        <w:rFonts w:ascii="Wingdings" w:hAnsi="Wingdings" w:hint="default"/>
      </w:rPr>
    </w:lvl>
    <w:lvl w:ilvl="3" w:tplc="14090001" w:tentative="1">
      <w:start w:val="1"/>
      <w:numFmt w:val="bullet"/>
      <w:lvlText w:val=""/>
      <w:lvlJc w:val="left"/>
      <w:pPr>
        <w:ind w:left="4931" w:hanging="360"/>
      </w:pPr>
      <w:rPr>
        <w:rFonts w:ascii="Symbol" w:hAnsi="Symbol" w:hint="default"/>
      </w:rPr>
    </w:lvl>
    <w:lvl w:ilvl="4" w:tplc="14090003" w:tentative="1">
      <w:start w:val="1"/>
      <w:numFmt w:val="bullet"/>
      <w:lvlText w:val="o"/>
      <w:lvlJc w:val="left"/>
      <w:pPr>
        <w:ind w:left="5651" w:hanging="360"/>
      </w:pPr>
      <w:rPr>
        <w:rFonts w:ascii="Courier New" w:hAnsi="Courier New" w:cs="Courier New" w:hint="default"/>
      </w:rPr>
    </w:lvl>
    <w:lvl w:ilvl="5" w:tplc="14090005" w:tentative="1">
      <w:start w:val="1"/>
      <w:numFmt w:val="bullet"/>
      <w:lvlText w:val=""/>
      <w:lvlJc w:val="left"/>
      <w:pPr>
        <w:ind w:left="6371" w:hanging="360"/>
      </w:pPr>
      <w:rPr>
        <w:rFonts w:ascii="Wingdings" w:hAnsi="Wingdings" w:hint="default"/>
      </w:rPr>
    </w:lvl>
    <w:lvl w:ilvl="6" w:tplc="14090001" w:tentative="1">
      <w:start w:val="1"/>
      <w:numFmt w:val="bullet"/>
      <w:lvlText w:val=""/>
      <w:lvlJc w:val="left"/>
      <w:pPr>
        <w:ind w:left="7091" w:hanging="360"/>
      </w:pPr>
      <w:rPr>
        <w:rFonts w:ascii="Symbol" w:hAnsi="Symbol" w:hint="default"/>
      </w:rPr>
    </w:lvl>
    <w:lvl w:ilvl="7" w:tplc="14090003" w:tentative="1">
      <w:start w:val="1"/>
      <w:numFmt w:val="bullet"/>
      <w:lvlText w:val="o"/>
      <w:lvlJc w:val="left"/>
      <w:pPr>
        <w:ind w:left="7811" w:hanging="360"/>
      </w:pPr>
      <w:rPr>
        <w:rFonts w:ascii="Courier New" w:hAnsi="Courier New" w:cs="Courier New" w:hint="default"/>
      </w:rPr>
    </w:lvl>
    <w:lvl w:ilvl="8" w:tplc="14090005" w:tentative="1">
      <w:start w:val="1"/>
      <w:numFmt w:val="bullet"/>
      <w:lvlText w:val=""/>
      <w:lvlJc w:val="left"/>
      <w:pPr>
        <w:ind w:left="8531" w:hanging="360"/>
      </w:pPr>
      <w:rPr>
        <w:rFonts w:ascii="Wingdings" w:hAnsi="Wingdings" w:hint="default"/>
      </w:rPr>
    </w:lvl>
  </w:abstractNum>
  <w:abstractNum w:abstractNumId="9" w15:restartNumberingAfterBreak="0">
    <w:nsid w:val="0A465EC1"/>
    <w:multiLevelType w:val="hybridMultilevel"/>
    <w:tmpl w:val="BDC60A3E"/>
    <w:lvl w:ilvl="0" w:tplc="1409000F">
      <w:start w:val="1"/>
      <w:numFmt w:val="decimal"/>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0" w15:restartNumberingAfterBreak="0">
    <w:nsid w:val="0AB31EA3"/>
    <w:multiLevelType w:val="hybridMultilevel"/>
    <w:tmpl w:val="FB162EF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1" w15:restartNumberingAfterBreak="0">
    <w:nsid w:val="0B00413F"/>
    <w:multiLevelType w:val="hybridMultilevel"/>
    <w:tmpl w:val="9D0419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1A017A"/>
    <w:multiLevelType w:val="hybridMultilevel"/>
    <w:tmpl w:val="930478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27A0D43"/>
    <w:multiLevelType w:val="hybridMultilevel"/>
    <w:tmpl w:val="E1D07ED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13527721"/>
    <w:multiLevelType w:val="hybridMultilevel"/>
    <w:tmpl w:val="90D829EC"/>
    <w:lvl w:ilvl="0" w:tplc="04090001">
      <w:start w:val="1"/>
      <w:numFmt w:val="bullet"/>
      <w:lvlText w:val=""/>
      <w:lvlJc w:val="left"/>
      <w:pPr>
        <w:tabs>
          <w:tab w:val="num" w:pos="360"/>
        </w:tabs>
        <w:ind w:left="360" w:hanging="360"/>
      </w:pPr>
      <w:rPr>
        <w:rFonts w:ascii="Symbol" w:hAnsi="Symbol" w:hint="default"/>
      </w:rPr>
    </w:lvl>
    <w:lvl w:ilvl="1" w:tplc="47A4B032">
      <w:numFmt w:val="bullet"/>
      <w:lvlText w:val="-"/>
      <w:lvlJc w:val="left"/>
      <w:pPr>
        <w:tabs>
          <w:tab w:val="num" w:pos="1440"/>
        </w:tabs>
        <w:ind w:left="1440" w:hanging="720"/>
      </w:pPr>
      <w:rPr>
        <w:rFonts w:ascii="Tahoma" w:eastAsia="Times New Roman" w:hAnsi="Tahoma" w:cs="Tahom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AE62909"/>
    <w:multiLevelType w:val="hybridMultilevel"/>
    <w:tmpl w:val="23085D90"/>
    <w:lvl w:ilvl="0" w:tplc="352400DA">
      <w:start w:val="1"/>
      <w:numFmt w:val="decimal"/>
      <w:lvlText w:val="%1."/>
      <w:lvlJc w:val="left"/>
      <w:pPr>
        <w:ind w:left="930" w:hanging="570"/>
      </w:pPr>
      <w:rPr>
        <w:rFonts w:hint="default"/>
        <w:i w:val="0"/>
        <w:sz w:val="21"/>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03D04E2"/>
    <w:multiLevelType w:val="hybridMultilevel"/>
    <w:tmpl w:val="2338629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0EC2BCC"/>
    <w:multiLevelType w:val="hybridMultilevel"/>
    <w:tmpl w:val="CC56AA36"/>
    <w:lvl w:ilvl="0" w:tplc="14090001">
      <w:start w:val="1"/>
      <w:numFmt w:val="bullet"/>
      <w:lvlText w:val=""/>
      <w:lvlJc w:val="left"/>
      <w:pPr>
        <w:ind w:left="840" w:hanging="360"/>
      </w:pPr>
      <w:rPr>
        <w:rFonts w:ascii="Symbol" w:hAnsi="Symbol" w:hint="default"/>
      </w:rPr>
    </w:lvl>
    <w:lvl w:ilvl="1" w:tplc="14090003" w:tentative="1">
      <w:start w:val="1"/>
      <w:numFmt w:val="bullet"/>
      <w:lvlText w:val="o"/>
      <w:lvlJc w:val="left"/>
      <w:pPr>
        <w:ind w:left="1560" w:hanging="360"/>
      </w:pPr>
      <w:rPr>
        <w:rFonts w:ascii="Courier New" w:hAnsi="Courier New" w:cs="Courier New" w:hint="default"/>
      </w:rPr>
    </w:lvl>
    <w:lvl w:ilvl="2" w:tplc="14090005" w:tentative="1">
      <w:start w:val="1"/>
      <w:numFmt w:val="bullet"/>
      <w:lvlText w:val=""/>
      <w:lvlJc w:val="left"/>
      <w:pPr>
        <w:ind w:left="2280" w:hanging="360"/>
      </w:pPr>
      <w:rPr>
        <w:rFonts w:ascii="Wingdings" w:hAnsi="Wingdings" w:hint="default"/>
      </w:rPr>
    </w:lvl>
    <w:lvl w:ilvl="3" w:tplc="14090001" w:tentative="1">
      <w:start w:val="1"/>
      <w:numFmt w:val="bullet"/>
      <w:lvlText w:val=""/>
      <w:lvlJc w:val="left"/>
      <w:pPr>
        <w:ind w:left="3000" w:hanging="360"/>
      </w:pPr>
      <w:rPr>
        <w:rFonts w:ascii="Symbol" w:hAnsi="Symbol" w:hint="default"/>
      </w:rPr>
    </w:lvl>
    <w:lvl w:ilvl="4" w:tplc="14090003" w:tentative="1">
      <w:start w:val="1"/>
      <w:numFmt w:val="bullet"/>
      <w:lvlText w:val="o"/>
      <w:lvlJc w:val="left"/>
      <w:pPr>
        <w:ind w:left="3720" w:hanging="360"/>
      </w:pPr>
      <w:rPr>
        <w:rFonts w:ascii="Courier New" w:hAnsi="Courier New" w:cs="Courier New" w:hint="default"/>
      </w:rPr>
    </w:lvl>
    <w:lvl w:ilvl="5" w:tplc="14090005" w:tentative="1">
      <w:start w:val="1"/>
      <w:numFmt w:val="bullet"/>
      <w:lvlText w:val=""/>
      <w:lvlJc w:val="left"/>
      <w:pPr>
        <w:ind w:left="4440" w:hanging="360"/>
      </w:pPr>
      <w:rPr>
        <w:rFonts w:ascii="Wingdings" w:hAnsi="Wingdings" w:hint="default"/>
      </w:rPr>
    </w:lvl>
    <w:lvl w:ilvl="6" w:tplc="14090001" w:tentative="1">
      <w:start w:val="1"/>
      <w:numFmt w:val="bullet"/>
      <w:lvlText w:val=""/>
      <w:lvlJc w:val="left"/>
      <w:pPr>
        <w:ind w:left="5160" w:hanging="360"/>
      </w:pPr>
      <w:rPr>
        <w:rFonts w:ascii="Symbol" w:hAnsi="Symbol" w:hint="default"/>
      </w:rPr>
    </w:lvl>
    <w:lvl w:ilvl="7" w:tplc="14090003" w:tentative="1">
      <w:start w:val="1"/>
      <w:numFmt w:val="bullet"/>
      <w:lvlText w:val="o"/>
      <w:lvlJc w:val="left"/>
      <w:pPr>
        <w:ind w:left="5880" w:hanging="360"/>
      </w:pPr>
      <w:rPr>
        <w:rFonts w:ascii="Courier New" w:hAnsi="Courier New" w:cs="Courier New" w:hint="default"/>
      </w:rPr>
    </w:lvl>
    <w:lvl w:ilvl="8" w:tplc="14090005" w:tentative="1">
      <w:start w:val="1"/>
      <w:numFmt w:val="bullet"/>
      <w:lvlText w:val=""/>
      <w:lvlJc w:val="left"/>
      <w:pPr>
        <w:ind w:left="6600" w:hanging="360"/>
      </w:pPr>
      <w:rPr>
        <w:rFonts w:ascii="Wingdings" w:hAnsi="Wingdings" w:hint="default"/>
      </w:rPr>
    </w:lvl>
  </w:abstractNum>
  <w:abstractNum w:abstractNumId="18" w15:restartNumberingAfterBreak="0">
    <w:nsid w:val="212D63D2"/>
    <w:multiLevelType w:val="hybridMultilevel"/>
    <w:tmpl w:val="67E63CC8"/>
    <w:lvl w:ilvl="0" w:tplc="14090017">
      <w:start w:val="1"/>
      <w:numFmt w:val="lowerLetter"/>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20F4C70"/>
    <w:multiLevelType w:val="hybridMultilevel"/>
    <w:tmpl w:val="1FB01800"/>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29D50CE2"/>
    <w:multiLevelType w:val="hybridMultilevel"/>
    <w:tmpl w:val="D80CD37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F145608"/>
    <w:multiLevelType w:val="hybridMultilevel"/>
    <w:tmpl w:val="8CBEE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6650A9"/>
    <w:multiLevelType w:val="hybridMultilevel"/>
    <w:tmpl w:val="39CA7674"/>
    <w:lvl w:ilvl="0" w:tplc="1409000F">
      <w:start w:val="1"/>
      <w:numFmt w:val="decimal"/>
      <w:lvlText w:val="%1."/>
      <w:lvlJc w:val="left"/>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32E53EB3"/>
    <w:multiLevelType w:val="hybridMultilevel"/>
    <w:tmpl w:val="582AA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B91762"/>
    <w:multiLevelType w:val="hybridMultilevel"/>
    <w:tmpl w:val="91C492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BA27DE1"/>
    <w:multiLevelType w:val="hybridMultilevel"/>
    <w:tmpl w:val="F4865D6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6" w15:restartNumberingAfterBreak="0">
    <w:nsid w:val="3CA25247"/>
    <w:multiLevelType w:val="hybridMultilevel"/>
    <w:tmpl w:val="C8308D2E"/>
    <w:lvl w:ilvl="0" w:tplc="1409000F">
      <w:start w:val="1"/>
      <w:numFmt w:val="decimal"/>
      <w:lvlText w:val="%1."/>
      <w:lvlJc w:val="left"/>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7" w15:restartNumberingAfterBreak="0">
    <w:nsid w:val="3DD546EC"/>
    <w:multiLevelType w:val="hybridMultilevel"/>
    <w:tmpl w:val="0C22C882"/>
    <w:lvl w:ilvl="0" w:tplc="14090001">
      <w:start w:val="1"/>
      <w:numFmt w:val="bullet"/>
      <w:lvlText w:val=""/>
      <w:lvlJc w:val="left"/>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86F7EB9"/>
    <w:multiLevelType w:val="hybridMultilevel"/>
    <w:tmpl w:val="821496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ACC48F0"/>
    <w:multiLevelType w:val="hybridMultilevel"/>
    <w:tmpl w:val="B0F2A7D4"/>
    <w:lvl w:ilvl="0" w:tplc="1409000F">
      <w:start w:val="1"/>
      <w:numFmt w:val="decimal"/>
      <w:lvlText w:val="%1."/>
      <w:lvlJc w:val="left"/>
      <w:pPr>
        <w:ind w:left="810" w:hanging="360"/>
      </w:pPr>
    </w:lvl>
    <w:lvl w:ilvl="1" w:tplc="14090019" w:tentative="1">
      <w:start w:val="1"/>
      <w:numFmt w:val="lowerLetter"/>
      <w:lvlText w:val="%2."/>
      <w:lvlJc w:val="left"/>
      <w:pPr>
        <w:ind w:left="1530" w:hanging="360"/>
      </w:pPr>
    </w:lvl>
    <w:lvl w:ilvl="2" w:tplc="1409001B" w:tentative="1">
      <w:start w:val="1"/>
      <w:numFmt w:val="lowerRoman"/>
      <w:lvlText w:val="%3."/>
      <w:lvlJc w:val="right"/>
      <w:pPr>
        <w:ind w:left="2250" w:hanging="180"/>
      </w:pPr>
    </w:lvl>
    <w:lvl w:ilvl="3" w:tplc="1409000F" w:tentative="1">
      <w:start w:val="1"/>
      <w:numFmt w:val="decimal"/>
      <w:lvlText w:val="%4."/>
      <w:lvlJc w:val="left"/>
      <w:pPr>
        <w:ind w:left="2970" w:hanging="360"/>
      </w:pPr>
    </w:lvl>
    <w:lvl w:ilvl="4" w:tplc="14090019" w:tentative="1">
      <w:start w:val="1"/>
      <w:numFmt w:val="lowerLetter"/>
      <w:lvlText w:val="%5."/>
      <w:lvlJc w:val="left"/>
      <w:pPr>
        <w:ind w:left="3690" w:hanging="360"/>
      </w:pPr>
    </w:lvl>
    <w:lvl w:ilvl="5" w:tplc="1409001B" w:tentative="1">
      <w:start w:val="1"/>
      <w:numFmt w:val="lowerRoman"/>
      <w:lvlText w:val="%6."/>
      <w:lvlJc w:val="right"/>
      <w:pPr>
        <w:ind w:left="4410" w:hanging="180"/>
      </w:pPr>
    </w:lvl>
    <w:lvl w:ilvl="6" w:tplc="1409000F" w:tentative="1">
      <w:start w:val="1"/>
      <w:numFmt w:val="decimal"/>
      <w:lvlText w:val="%7."/>
      <w:lvlJc w:val="left"/>
      <w:pPr>
        <w:ind w:left="5130" w:hanging="360"/>
      </w:pPr>
    </w:lvl>
    <w:lvl w:ilvl="7" w:tplc="14090019" w:tentative="1">
      <w:start w:val="1"/>
      <w:numFmt w:val="lowerLetter"/>
      <w:lvlText w:val="%8."/>
      <w:lvlJc w:val="left"/>
      <w:pPr>
        <w:ind w:left="5850" w:hanging="360"/>
      </w:pPr>
    </w:lvl>
    <w:lvl w:ilvl="8" w:tplc="1409001B" w:tentative="1">
      <w:start w:val="1"/>
      <w:numFmt w:val="lowerRoman"/>
      <w:lvlText w:val="%9."/>
      <w:lvlJc w:val="right"/>
      <w:pPr>
        <w:ind w:left="6570" w:hanging="180"/>
      </w:pPr>
    </w:lvl>
  </w:abstractNum>
  <w:abstractNum w:abstractNumId="30" w15:restartNumberingAfterBreak="0">
    <w:nsid w:val="4C8F5792"/>
    <w:multiLevelType w:val="hybridMultilevel"/>
    <w:tmpl w:val="8F10EA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F634DBA"/>
    <w:multiLevelType w:val="hybridMultilevel"/>
    <w:tmpl w:val="58A0627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59677CD9"/>
    <w:multiLevelType w:val="hybridMultilevel"/>
    <w:tmpl w:val="ECC26E2C"/>
    <w:lvl w:ilvl="0" w:tplc="E56887CC">
      <w:start w:val="1"/>
      <w:numFmt w:val="lowerLetter"/>
      <w:lvlText w:val="(%1)"/>
      <w:lvlJc w:val="left"/>
      <w:pPr>
        <w:ind w:left="720" w:hanging="360"/>
      </w:pPr>
      <w:rPr>
        <w:rFonts w:hint="default"/>
        <w:b w:val="0"/>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5B9F1CC2"/>
    <w:multiLevelType w:val="hybridMultilevel"/>
    <w:tmpl w:val="85A698EC"/>
    <w:lvl w:ilvl="0" w:tplc="252C621E">
      <w:start w:val="1"/>
      <w:numFmt w:val="bullet"/>
      <w:lvlText w:val=""/>
      <w:lvlPicBulletId w:val="0"/>
      <w:lvlJc w:val="left"/>
      <w:pPr>
        <w:ind w:left="720" w:hanging="360"/>
      </w:pPr>
      <w:rPr>
        <w:rFonts w:ascii="Symbol" w:hAnsi="Symbol" w:hint="default"/>
        <w:b w:val="0"/>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608159C"/>
    <w:multiLevelType w:val="hybridMultilevel"/>
    <w:tmpl w:val="58B45C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E4D530B"/>
    <w:multiLevelType w:val="hybridMultilevel"/>
    <w:tmpl w:val="024ECF3C"/>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36" w15:restartNumberingAfterBreak="0">
    <w:nsid w:val="6EEE6FA1"/>
    <w:multiLevelType w:val="hybridMultilevel"/>
    <w:tmpl w:val="8B8E4B38"/>
    <w:lvl w:ilvl="0" w:tplc="0409000B">
      <w:start w:val="1"/>
      <w:numFmt w:val="bullet"/>
      <w:lvlText w:val=""/>
      <w:lvlJc w:val="left"/>
      <w:pPr>
        <w:ind w:left="1560" w:hanging="360"/>
      </w:pPr>
      <w:rPr>
        <w:rFonts w:ascii="Wingdings" w:hAnsi="Wingdings"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37" w15:restartNumberingAfterBreak="0">
    <w:nsid w:val="705A7720"/>
    <w:multiLevelType w:val="hybridMultilevel"/>
    <w:tmpl w:val="5F56C5D8"/>
    <w:lvl w:ilvl="0" w:tplc="460A5156">
      <w:start w:val="1"/>
      <w:numFmt w:val="decimal"/>
      <w:lvlText w:val="%1."/>
      <w:lvlJc w:val="left"/>
      <w:pPr>
        <w:ind w:left="720" w:hanging="360"/>
      </w:pPr>
      <w:rPr>
        <w:rFonts w:hint="default"/>
        <w:b/>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71A922AB"/>
    <w:multiLevelType w:val="hybridMultilevel"/>
    <w:tmpl w:val="ABCC364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332079E"/>
    <w:multiLevelType w:val="hybridMultilevel"/>
    <w:tmpl w:val="B4188562"/>
    <w:lvl w:ilvl="0" w:tplc="1409000F">
      <w:start w:val="1"/>
      <w:numFmt w:val="decimal"/>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339167A"/>
    <w:multiLevelType w:val="hybridMultilevel"/>
    <w:tmpl w:val="EEFE2E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C0E780C"/>
    <w:multiLevelType w:val="hybridMultilevel"/>
    <w:tmpl w:val="DED2D9B4"/>
    <w:lvl w:ilvl="0" w:tplc="460A515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87165990">
    <w:abstractNumId w:val="14"/>
  </w:num>
  <w:num w:numId="2" w16cid:durableId="1438793655">
    <w:abstractNumId w:val="1"/>
  </w:num>
  <w:num w:numId="3" w16cid:durableId="921570358">
    <w:abstractNumId w:val="2"/>
  </w:num>
  <w:num w:numId="4" w16cid:durableId="1122766184">
    <w:abstractNumId w:val="11"/>
  </w:num>
  <w:num w:numId="5" w16cid:durableId="1663005410">
    <w:abstractNumId w:val="5"/>
  </w:num>
  <w:num w:numId="6" w16cid:durableId="704794507">
    <w:abstractNumId w:val="40"/>
  </w:num>
  <w:num w:numId="7" w16cid:durableId="1086927830">
    <w:abstractNumId w:val="21"/>
  </w:num>
  <w:num w:numId="8" w16cid:durableId="806632018">
    <w:abstractNumId w:val="23"/>
  </w:num>
  <w:num w:numId="9" w16cid:durableId="1229338082">
    <w:abstractNumId w:val="33"/>
  </w:num>
  <w:num w:numId="10" w16cid:durableId="1935624121">
    <w:abstractNumId w:val="8"/>
  </w:num>
  <w:num w:numId="11" w16cid:durableId="1659006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1228509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36433182">
    <w:abstractNumId w:val="32"/>
  </w:num>
  <w:num w:numId="14" w16cid:durableId="1812407845">
    <w:abstractNumId w:val="41"/>
  </w:num>
  <w:num w:numId="15" w16cid:durableId="1636789551">
    <w:abstractNumId w:val="24"/>
  </w:num>
  <w:num w:numId="16" w16cid:durableId="679896264">
    <w:abstractNumId w:val="35"/>
  </w:num>
  <w:num w:numId="17" w16cid:durableId="440104800">
    <w:abstractNumId w:val="6"/>
  </w:num>
  <w:num w:numId="18" w16cid:durableId="1003431367">
    <w:abstractNumId w:val="12"/>
  </w:num>
  <w:num w:numId="19" w16cid:durableId="242496829">
    <w:abstractNumId w:val="19"/>
  </w:num>
  <w:num w:numId="20" w16cid:durableId="1696077385">
    <w:abstractNumId w:val="17"/>
  </w:num>
  <w:num w:numId="21" w16cid:durableId="668021320">
    <w:abstractNumId w:val="20"/>
  </w:num>
  <w:num w:numId="22" w16cid:durableId="1568107895">
    <w:abstractNumId w:val="16"/>
  </w:num>
  <w:num w:numId="23" w16cid:durableId="1870138559">
    <w:abstractNumId w:val="34"/>
  </w:num>
  <w:num w:numId="24" w16cid:durableId="1300770953">
    <w:abstractNumId w:val="4"/>
  </w:num>
  <w:num w:numId="25" w16cid:durableId="1651328995">
    <w:abstractNumId w:val="0"/>
  </w:num>
  <w:num w:numId="26" w16cid:durableId="1011880146">
    <w:abstractNumId w:val="39"/>
  </w:num>
  <w:num w:numId="27" w16cid:durableId="1115443607">
    <w:abstractNumId w:val="18"/>
  </w:num>
  <w:num w:numId="28" w16cid:durableId="423190306">
    <w:abstractNumId w:val="3"/>
  </w:num>
  <w:num w:numId="29" w16cid:durableId="680005952">
    <w:abstractNumId w:val="31"/>
  </w:num>
  <w:num w:numId="30" w16cid:durableId="443161406">
    <w:abstractNumId w:val="7"/>
  </w:num>
  <w:num w:numId="31" w16cid:durableId="526023026">
    <w:abstractNumId w:val="15"/>
  </w:num>
  <w:num w:numId="32" w16cid:durableId="1516534450">
    <w:abstractNumId w:val="29"/>
  </w:num>
  <w:num w:numId="33" w16cid:durableId="169764168">
    <w:abstractNumId w:val="37"/>
  </w:num>
  <w:num w:numId="34" w16cid:durableId="1482841734">
    <w:abstractNumId w:val="30"/>
  </w:num>
  <w:num w:numId="35" w16cid:durableId="1735346100">
    <w:abstractNumId w:val="26"/>
  </w:num>
  <w:num w:numId="36" w16cid:durableId="727727424">
    <w:abstractNumId w:val="9"/>
  </w:num>
  <w:num w:numId="37" w16cid:durableId="1980727223">
    <w:abstractNumId w:val="22"/>
  </w:num>
  <w:num w:numId="38" w16cid:durableId="792331777">
    <w:abstractNumId w:val="28"/>
  </w:num>
  <w:num w:numId="39" w16cid:durableId="866214857">
    <w:abstractNumId w:val="27"/>
  </w:num>
  <w:num w:numId="40" w16cid:durableId="1044132709">
    <w:abstractNumId w:val="38"/>
  </w:num>
  <w:num w:numId="41" w16cid:durableId="2071687258">
    <w:abstractNumId w:val="10"/>
  </w:num>
  <w:num w:numId="42" w16cid:durableId="41471366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BE8"/>
    <w:rsid w:val="00010440"/>
    <w:rsid w:val="000116BD"/>
    <w:rsid w:val="00014D74"/>
    <w:rsid w:val="0002667A"/>
    <w:rsid w:val="000271E3"/>
    <w:rsid w:val="00032A31"/>
    <w:rsid w:val="00037CD4"/>
    <w:rsid w:val="000423C9"/>
    <w:rsid w:val="0004645E"/>
    <w:rsid w:val="00047130"/>
    <w:rsid w:val="000567DB"/>
    <w:rsid w:val="00057160"/>
    <w:rsid w:val="00060C4B"/>
    <w:rsid w:val="000627CA"/>
    <w:rsid w:val="00065392"/>
    <w:rsid w:val="0006611B"/>
    <w:rsid w:val="000672B3"/>
    <w:rsid w:val="00075F23"/>
    <w:rsid w:val="000800C2"/>
    <w:rsid w:val="00096314"/>
    <w:rsid w:val="000A1EEA"/>
    <w:rsid w:val="000A23C5"/>
    <w:rsid w:val="000A7A8B"/>
    <w:rsid w:val="000B7EBC"/>
    <w:rsid w:val="000C0676"/>
    <w:rsid w:val="000D675A"/>
    <w:rsid w:val="000E17B9"/>
    <w:rsid w:val="000E218C"/>
    <w:rsid w:val="000F1CC9"/>
    <w:rsid w:val="000F29D3"/>
    <w:rsid w:val="000F5F5C"/>
    <w:rsid w:val="00106D95"/>
    <w:rsid w:val="00110015"/>
    <w:rsid w:val="00110873"/>
    <w:rsid w:val="00112AB8"/>
    <w:rsid w:val="00123327"/>
    <w:rsid w:val="00124AAE"/>
    <w:rsid w:val="00127340"/>
    <w:rsid w:val="00127D74"/>
    <w:rsid w:val="00153455"/>
    <w:rsid w:val="00164C32"/>
    <w:rsid w:val="00165866"/>
    <w:rsid w:val="00174AD3"/>
    <w:rsid w:val="001775F2"/>
    <w:rsid w:val="00181631"/>
    <w:rsid w:val="001834A2"/>
    <w:rsid w:val="00193857"/>
    <w:rsid w:val="00194A9A"/>
    <w:rsid w:val="00196B53"/>
    <w:rsid w:val="00196FF5"/>
    <w:rsid w:val="001B0DB2"/>
    <w:rsid w:val="001C54BB"/>
    <w:rsid w:val="001D4195"/>
    <w:rsid w:val="001D53AC"/>
    <w:rsid w:val="001D60B8"/>
    <w:rsid w:val="001F03F8"/>
    <w:rsid w:val="001F1E77"/>
    <w:rsid w:val="001F603B"/>
    <w:rsid w:val="001F616E"/>
    <w:rsid w:val="00213737"/>
    <w:rsid w:val="00225144"/>
    <w:rsid w:val="0022534A"/>
    <w:rsid w:val="002255E8"/>
    <w:rsid w:val="002347A3"/>
    <w:rsid w:val="00242DDD"/>
    <w:rsid w:val="00245D88"/>
    <w:rsid w:val="00257B69"/>
    <w:rsid w:val="0027008A"/>
    <w:rsid w:val="00284BE8"/>
    <w:rsid w:val="00295A42"/>
    <w:rsid w:val="002A108A"/>
    <w:rsid w:val="002A342F"/>
    <w:rsid w:val="002A695D"/>
    <w:rsid w:val="002B5F51"/>
    <w:rsid w:val="002C3B52"/>
    <w:rsid w:val="002C5033"/>
    <w:rsid w:val="002D2A41"/>
    <w:rsid w:val="002D3A37"/>
    <w:rsid w:val="002D4D56"/>
    <w:rsid w:val="002E11DB"/>
    <w:rsid w:val="002E30AE"/>
    <w:rsid w:val="002E310E"/>
    <w:rsid w:val="002F0AD9"/>
    <w:rsid w:val="002F42A8"/>
    <w:rsid w:val="002F7418"/>
    <w:rsid w:val="00302780"/>
    <w:rsid w:val="003111CE"/>
    <w:rsid w:val="003322B8"/>
    <w:rsid w:val="0033506A"/>
    <w:rsid w:val="003550AA"/>
    <w:rsid w:val="00356065"/>
    <w:rsid w:val="00371B5C"/>
    <w:rsid w:val="00381111"/>
    <w:rsid w:val="00387B3A"/>
    <w:rsid w:val="00393AFA"/>
    <w:rsid w:val="00393C72"/>
    <w:rsid w:val="003A15F2"/>
    <w:rsid w:val="003A1795"/>
    <w:rsid w:val="003A3240"/>
    <w:rsid w:val="003B125A"/>
    <w:rsid w:val="003B2514"/>
    <w:rsid w:val="003B480E"/>
    <w:rsid w:val="003B4DC3"/>
    <w:rsid w:val="003B5B28"/>
    <w:rsid w:val="003B7A74"/>
    <w:rsid w:val="003B7CE9"/>
    <w:rsid w:val="003C37E4"/>
    <w:rsid w:val="003C3C6C"/>
    <w:rsid w:val="003C462A"/>
    <w:rsid w:val="003D0DB6"/>
    <w:rsid w:val="003D485C"/>
    <w:rsid w:val="003E698C"/>
    <w:rsid w:val="003F4EED"/>
    <w:rsid w:val="004003C7"/>
    <w:rsid w:val="00423855"/>
    <w:rsid w:val="00433631"/>
    <w:rsid w:val="004367B2"/>
    <w:rsid w:val="004472E3"/>
    <w:rsid w:val="00453249"/>
    <w:rsid w:val="004541CC"/>
    <w:rsid w:val="004628AF"/>
    <w:rsid w:val="0046359E"/>
    <w:rsid w:val="00465BC3"/>
    <w:rsid w:val="004666BB"/>
    <w:rsid w:val="004725AD"/>
    <w:rsid w:val="004828CE"/>
    <w:rsid w:val="004923FB"/>
    <w:rsid w:val="00497A89"/>
    <w:rsid w:val="004A3650"/>
    <w:rsid w:val="004A5031"/>
    <w:rsid w:val="004B316A"/>
    <w:rsid w:val="004D1FAE"/>
    <w:rsid w:val="004E16C3"/>
    <w:rsid w:val="005055F0"/>
    <w:rsid w:val="00505966"/>
    <w:rsid w:val="0050678C"/>
    <w:rsid w:val="005215D6"/>
    <w:rsid w:val="005269F9"/>
    <w:rsid w:val="00534682"/>
    <w:rsid w:val="00536F4E"/>
    <w:rsid w:val="00546252"/>
    <w:rsid w:val="005464A1"/>
    <w:rsid w:val="005522AA"/>
    <w:rsid w:val="00553BEB"/>
    <w:rsid w:val="005643F8"/>
    <w:rsid w:val="00565030"/>
    <w:rsid w:val="00575DC2"/>
    <w:rsid w:val="00583593"/>
    <w:rsid w:val="00591670"/>
    <w:rsid w:val="0059539B"/>
    <w:rsid w:val="00596B1F"/>
    <w:rsid w:val="00596B48"/>
    <w:rsid w:val="005976FE"/>
    <w:rsid w:val="005A3BE8"/>
    <w:rsid w:val="005A4A26"/>
    <w:rsid w:val="005C2F52"/>
    <w:rsid w:val="005C318C"/>
    <w:rsid w:val="005C339C"/>
    <w:rsid w:val="005C41F0"/>
    <w:rsid w:val="005D0044"/>
    <w:rsid w:val="005F2A25"/>
    <w:rsid w:val="005F58E1"/>
    <w:rsid w:val="00607D06"/>
    <w:rsid w:val="00610983"/>
    <w:rsid w:val="00621063"/>
    <w:rsid w:val="00621B68"/>
    <w:rsid w:val="00621FA6"/>
    <w:rsid w:val="00630864"/>
    <w:rsid w:val="00632E72"/>
    <w:rsid w:val="00634C91"/>
    <w:rsid w:val="006550A4"/>
    <w:rsid w:val="00656E71"/>
    <w:rsid w:val="006617DC"/>
    <w:rsid w:val="00681546"/>
    <w:rsid w:val="006829BE"/>
    <w:rsid w:val="00690E96"/>
    <w:rsid w:val="00691887"/>
    <w:rsid w:val="00692F5E"/>
    <w:rsid w:val="0069513E"/>
    <w:rsid w:val="0069548E"/>
    <w:rsid w:val="00697685"/>
    <w:rsid w:val="006A2F33"/>
    <w:rsid w:val="006A49A0"/>
    <w:rsid w:val="006A4CE6"/>
    <w:rsid w:val="006A7DD3"/>
    <w:rsid w:val="006B4DA1"/>
    <w:rsid w:val="006B6D0F"/>
    <w:rsid w:val="006C0C80"/>
    <w:rsid w:val="006C60FF"/>
    <w:rsid w:val="006D19C4"/>
    <w:rsid w:val="006D2EF1"/>
    <w:rsid w:val="006D713E"/>
    <w:rsid w:val="006E0D1C"/>
    <w:rsid w:val="006E722D"/>
    <w:rsid w:val="00704E47"/>
    <w:rsid w:val="00710B85"/>
    <w:rsid w:val="0071178B"/>
    <w:rsid w:val="00712C22"/>
    <w:rsid w:val="00723F4D"/>
    <w:rsid w:val="0072598A"/>
    <w:rsid w:val="0074446B"/>
    <w:rsid w:val="00747E1A"/>
    <w:rsid w:val="00780727"/>
    <w:rsid w:val="00791D1A"/>
    <w:rsid w:val="00795F1F"/>
    <w:rsid w:val="007B19BD"/>
    <w:rsid w:val="007D2F49"/>
    <w:rsid w:val="007E3A03"/>
    <w:rsid w:val="007F20E7"/>
    <w:rsid w:val="007F470A"/>
    <w:rsid w:val="007F4FBA"/>
    <w:rsid w:val="008132B2"/>
    <w:rsid w:val="008147FF"/>
    <w:rsid w:val="00817DE5"/>
    <w:rsid w:val="00820D3A"/>
    <w:rsid w:val="00823BF0"/>
    <w:rsid w:val="00825DAC"/>
    <w:rsid w:val="00831E32"/>
    <w:rsid w:val="008364BC"/>
    <w:rsid w:val="00842B22"/>
    <w:rsid w:val="008536D9"/>
    <w:rsid w:val="008577F7"/>
    <w:rsid w:val="008606B0"/>
    <w:rsid w:val="00862BBF"/>
    <w:rsid w:val="00867029"/>
    <w:rsid w:val="00872138"/>
    <w:rsid w:val="00882C29"/>
    <w:rsid w:val="00883390"/>
    <w:rsid w:val="00883ED7"/>
    <w:rsid w:val="008867A9"/>
    <w:rsid w:val="00887418"/>
    <w:rsid w:val="00892180"/>
    <w:rsid w:val="008A4E65"/>
    <w:rsid w:val="008B32C5"/>
    <w:rsid w:val="008C1661"/>
    <w:rsid w:val="008C5882"/>
    <w:rsid w:val="008C63AE"/>
    <w:rsid w:val="008C73B9"/>
    <w:rsid w:val="008D48DC"/>
    <w:rsid w:val="008D7228"/>
    <w:rsid w:val="008E1FF4"/>
    <w:rsid w:val="008E287E"/>
    <w:rsid w:val="008E2E6B"/>
    <w:rsid w:val="008E47ED"/>
    <w:rsid w:val="008F0CC4"/>
    <w:rsid w:val="008F0DC9"/>
    <w:rsid w:val="00906EC2"/>
    <w:rsid w:val="00907CB6"/>
    <w:rsid w:val="00915616"/>
    <w:rsid w:val="009215E6"/>
    <w:rsid w:val="00937BF4"/>
    <w:rsid w:val="009426F0"/>
    <w:rsid w:val="00955A21"/>
    <w:rsid w:val="009561C8"/>
    <w:rsid w:val="00956994"/>
    <w:rsid w:val="00957194"/>
    <w:rsid w:val="00960A48"/>
    <w:rsid w:val="00962304"/>
    <w:rsid w:val="00964B13"/>
    <w:rsid w:val="0097420D"/>
    <w:rsid w:val="0097472B"/>
    <w:rsid w:val="00975555"/>
    <w:rsid w:val="00975876"/>
    <w:rsid w:val="00977E93"/>
    <w:rsid w:val="00987958"/>
    <w:rsid w:val="0099139F"/>
    <w:rsid w:val="009949BC"/>
    <w:rsid w:val="009951E1"/>
    <w:rsid w:val="009B6AB1"/>
    <w:rsid w:val="009C60E6"/>
    <w:rsid w:val="009D790F"/>
    <w:rsid w:val="009F05D4"/>
    <w:rsid w:val="009F5067"/>
    <w:rsid w:val="00A027AC"/>
    <w:rsid w:val="00A062BD"/>
    <w:rsid w:val="00A07CE9"/>
    <w:rsid w:val="00A563DC"/>
    <w:rsid w:val="00A62785"/>
    <w:rsid w:val="00A747EA"/>
    <w:rsid w:val="00A75CF0"/>
    <w:rsid w:val="00A8487A"/>
    <w:rsid w:val="00A94A53"/>
    <w:rsid w:val="00AA3354"/>
    <w:rsid w:val="00AB6488"/>
    <w:rsid w:val="00AC34B9"/>
    <w:rsid w:val="00AC4518"/>
    <w:rsid w:val="00AC58A5"/>
    <w:rsid w:val="00AD3CCD"/>
    <w:rsid w:val="00AD6635"/>
    <w:rsid w:val="00AE38E6"/>
    <w:rsid w:val="00AE5EA0"/>
    <w:rsid w:val="00B07278"/>
    <w:rsid w:val="00B07778"/>
    <w:rsid w:val="00B07B9C"/>
    <w:rsid w:val="00B242A1"/>
    <w:rsid w:val="00B24EA2"/>
    <w:rsid w:val="00B41C2E"/>
    <w:rsid w:val="00B505BB"/>
    <w:rsid w:val="00B51D53"/>
    <w:rsid w:val="00B57DD1"/>
    <w:rsid w:val="00B64665"/>
    <w:rsid w:val="00B75F38"/>
    <w:rsid w:val="00B81A5A"/>
    <w:rsid w:val="00B81EC4"/>
    <w:rsid w:val="00B84B91"/>
    <w:rsid w:val="00B8686E"/>
    <w:rsid w:val="00BA0111"/>
    <w:rsid w:val="00BA33BA"/>
    <w:rsid w:val="00BB0926"/>
    <w:rsid w:val="00BE1344"/>
    <w:rsid w:val="00BE13BA"/>
    <w:rsid w:val="00BE2AED"/>
    <w:rsid w:val="00BE4B15"/>
    <w:rsid w:val="00BE634D"/>
    <w:rsid w:val="00C00247"/>
    <w:rsid w:val="00C03A61"/>
    <w:rsid w:val="00C124A4"/>
    <w:rsid w:val="00C136BD"/>
    <w:rsid w:val="00C21084"/>
    <w:rsid w:val="00C277AA"/>
    <w:rsid w:val="00C3221B"/>
    <w:rsid w:val="00C378B6"/>
    <w:rsid w:val="00C4025E"/>
    <w:rsid w:val="00C404DF"/>
    <w:rsid w:val="00C44B75"/>
    <w:rsid w:val="00C45E73"/>
    <w:rsid w:val="00C5112B"/>
    <w:rsid w:val="00C52925"/>
    <w:rsid w:val="00C61216"/>
    <w:rsid w:val="00C666C5"/>
    <w:rsid w:val="00C71EC0"/>
    <w:rsid w:val="00C73A25"/>
    <w:rsid w:val="00C74126"/>
    <w:rsid w:val="00C74253"/>
    <w:rsid w:val="00C7531A"/>
    <w:rsid w:val="00C77106"/>
    <w:rsid w:val="00C77128"/>
    <w:rsid w:val="00C8113A"/>
    <w:rsid w:val="00C846D3"/>
    <w:rsid w:val="00C850A8"/>
    <w:rsid w:val="00C86BB9"/>
    <w:rsid w:val="00C92850"/>
    <w:rsid w:val="00C97310"/>
    <w:rsid w:val="00C97AE3"/>
    <w:rsid w:val="00CA0626"/>
    <w:rsid w:val="00CA6881"/>
    <w:rsid w:val="00CB1ED3"/>
    <w:rsid w:val="00CB3180"/>
    <w:rsid w:val="00CB6ABC"/>
    <w:rsid w:val="00CC3752"/>
    <w:rsid w:val="00CD1B8A"/>
    <w:rsid w:val="00CD29D6"/>
    <w:rsid w:val="00CD419D"/>
    <w:rsid w:val="00CD4D79"/>
    <w:rsid w:val="00CD6133"/>
    <w:rsid w:val="00CE2FBA"/>
    <w:rsid w:val="00CF20E4"/>
    <w:rsid w:val="00D02AD7"/>
    <w:rsid w:val="00D033C5"/>
    <w:rsid w:val="00D13661"/>
    <w:rsid w:val="00D13D41"/>
    <w:rsid w:val="00D24EB4"/>
    <w:rsid w:val="00D328F6"/>
    <w:rsid w:val="00D40F32"/>
    <w:rsid w:val="00D46923"/>
    <w:rsid w:val="00D51C04"/>
    <w:rsid w:val="00D56DA7"/>
    <w:rsid w:val="00D624B0"/>
    <w:rsid w:val="00D6755B"/>
    <w:rsid w:val="00D70A96"/>
    <w:rsid w:val="00D912B3"/>
    <w:rsid w:val="00D96215"/>
    <w:rsid w:val="00D977F4"/>
    <w:rsid w:val="00DA05B6"/>
    <w:rsid w:val="00DA4AD4"/>
    <w:rsid w:val="00DA5FE7"/>
    <w:rsid w:val="00DB1F09"/>
    <w:rsid w:val="00DB54D9"/>
    <w:rsid w:val="00DC77FD"/>
    <w:rsid w:val="00DD5DC1"/>
    <w:rsid w:val="00DE123E"/>
    <w:rsid w:val="00DE47A8"/>
    <w:rsid w:val="00DE4B4F"/>
    <w:rsid w:val="00E038ED"/>
    <w:rsid w:val="00E06533"/>
    <w:rsid w:val="00E16673"/>
    <w:rsid w:val="00E17332"/>
    <w:rsid w:val="00E25682"/>
    <w:rsid w:val="00E25C94"/>
    <w:rsid w:val="00E27080"/>
    <w:rsid w:val="00E2754F"/>
    <w:rsid w:val="00E35BFA"/>
    <w:rsid w:val="00E36BF4"/>
    <w:rsid w:val="00E37A5F"/>
    <w:rsid w:val="00E46676"/>
    <w:rsid w:val="00E471A8"/>
    <w:rsid w:val="00E5572F"/>
    <w:rsid w:val="00E80AAE"/>
    <w:rsid w:val="00E816F3"/>
    <w:rsid w:val="00E8526D"/>
    <w:rsid w:val="00E86709"/>
    <w:rsid w:val="00E86E37"/>
    <w:rsid w:val="00E97E88"/>
    <w:rsid w:val="00ED57D4"/>
    <w:rsid w:val="00EF1875"/>
    <w:rsid w:val="00F15543"/>
    <w:rsid w:val="00F1607A"/>
    <w:rsid w:val="00F20200"/>
    <w:rsid w:val="00F24597"/>
    <w:rsid w:val="00F337E5"/>
    <w:rsid w:val="00F373A3"/>
    <w:rsid w:val="00F47490"/>
    <w:rsid w:val="00F57FEC"/>
    <w:rsid w:val="00F73115"/>
    <w:rsid w:val="00F83212"/>
    <w:rsid w:val="00F91A50"/>
    <w:rsid w:val="00F943AA"/>
    <w:rsid w:val="00F95147"/>
    <w:rsid w:val="00F97CFA"/>
    <w:rsid w:val="00FB5874"/>
    <w:rsid w:val="00FC7B21"/>
    <w:rsid w:val="00FD0B2C"/>
    <w:rsid w:val="00FD645D"/>
    <w:rsid w:val="00FE3718"/>
    <w:rsid w:val="00FE75DA"/>
    <w:rsid w:val="00FF79E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D244918"/>
  <w15:chartTrackingRefBased/>
  <w15:docId w15:val="{DF917753-3783-44BE-B8FF-5E17821D4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D7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D4D79"/>
    <w:rPr>
      <w:rFonts w:ascii="Arial" w:hAnsi="Arial" w:cs="Arial" w:hint="default"/>
      <w:color w:val="0000CC"/>
      <w:sz w:val="24"/>
      <w:szCs w:val="24"/>
      <w:u w:val="single"/>
    </w:rPr>
  </w:style>
  <w:style w:type="paragraph" w:styleId="Footer">
    <w:name w:val="footer"/>
    <w:basedOn w:val="Normal"/>
    <w:link w:val="FooterChar"/>
    <w:uiPriority w:val="99"/>
    <w:rsid w:val="00CD4D79"/>
    <w:pPr>
      <w:tabs>
        <w:tab w:val="center" w:pos="4320"/>
        <w:tab w:val="right" w:pos="8640"/>
      </w:tabs>
    </w:pPr>
  </w:style>
  <w:style w:type="character" w:customStyle="1" w:styleId="FooterChar">
    <w:name w:val="Footer Char"/>
    <w:basedOn w:val="DefaultParagraphFont"/>
    <w:link w:val="Footer"/>
    <w:uiPriority w:val="99"/>
    <w:rsid w:val="00CD4D79"/>
    <w:rPr>
      <w:rFonts w:ascii="Times New Roman" w:eastAsia="Times New Roman" w:hAnsi="Times New Roman" w:cs="Times New Roman"/>
      <w:sz w:val="24"/>
      <w:szCs w:val="24"/>
      <w:lang w:val="en-US"/>
    </w:rPr>
  </w:style>
  <w:style w:type="character" w:styleId="PageNumber">
    <w:name w:val="page number"/>
    <w:basedOn w:val="DefaultParagraphFont"/>
    <w:rsid w:val="00CD4D79"/>
  </w:style>
  <w:style w:type="paragraph" w:styleId="Header">
    <w:name w:val="header"/>
    <w:basedOn w:val="Normal"/>
    <w:link w:val="HeaderChar"/>
    <w:uiPriority w:val="99"/>
    <w:unhideWhenUsed/>
    <w:rsid w:val="00CD4D79"/>
    <w:pPr>
      <w:tabs>
        <w:tab w:val="center" w:pos="4513"/>
        <w:tab w:val="right" w:pos="9026"/>
      </w:tabs>
    </w:pPr>
  </w:style>
  <w:style w:type="character" w:customStyle="1" w:styleId="HeaderChar">
    <w:name w:val="Header Char"/>
    <w:basedOn w:val="DefaultParagraphFont"/>
    <w:link w:val="Header"/>
    <w:uiPriority w:val="99"/>
    <w:rsid w:val="00CD4D79"/>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CD4D79"/>
    <w:pPr>
      <w:ind w:left="720"/>
      <w:contextualSpacing/>
    </w:pPr>
  </w:style>
  <w:style w:type="table" w:styleId="TableGrid">
    <w:name w:val="Table Grid"/>
    <w:basedOn w:val="TableNormal"/>
    <w:uiPriority w:val="59"/>
    <w:rsid w:val="00CD4D79"/>
    <w:pPr>
      <w:spacing w:after="0" w:line="240" w:lineRule="auto"/>
      <w:ind w:left="360" w:firstLine="720"/>
      <w:jc w:val="both"/>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CD4D79"/>
    <w:rPr>
      <w:rFonts w:ascii="Times New Roman" w:eastAsia="Times New Roman" w:hAnsi="Times New Roman" w:cs="Times New Roman"/>
      <w:sz w:val="24"/>
      <w:szCs w:val="24"/>
      <w:lang w:val="en-US"/>
    </w:rPr>
  </w:style>
  <w:style w:type="paragraph" w:customStyle="1" w:styleId="RedBullet">
    <w:name w:val="RedBullet"/>
    <w:basedOn w:val="Normal"/>
    <w:rsid w:val="00634C91"/>
    <w:pPr>
      <w:widowControl w:val="0"/>
      <w:tabs>
        <w:tab w:val="num" w:pos="360"/>
      </w:tabs>
      <w:spacing w:before="120"/>
      <w:ind w:left="360" w:hanging="360"/>
    </w:pPr>
    <w:rPr>
      <w:rFonts w:ascii="Arial" w:hAnsi="Arial"/>
      <w:szCs w:val="20"/>
      <w:lang w:val="en-AU"/>
    </w:rPr>
  </w:style>
  <w:style w:type="paragraph" w:customStyle="1" w:styleId="Default">
    <w:name w:val="Default"/>
    <w:rsid w:val="00E36BF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253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34A"/>
    <w:rPr>
      <w:rFonts w:ascii="Segoe UI" w:eastAsia="Times New Roman" w:hAnsi="Segoe UI" w:cs="Segoe UI"/>
      <w:sz w:val="18"/>
      <w:szCs w:val="18"/>
      <w:lang w:val="en-US"/>
    </w:rPr>
  </w:style>
  <w:style w:type="paragraph" w:customStyle="1" w:styleId="CLTStyle4">
    <w:name w:val="CLT Style 4"/>
    <w:basedOn w:val="Normal"/>
    <w:link w:val="CLTStyle4Char"/>
    <w:qFormat/>
    <w:rsid w:val="003A1795"/>
    <w:pPr>
      <w:spacing w:before="360" w:after="120"/>
    </w:pPr>
    <w:rPr>
      <w:rFonts w:ascii="HelveticaNeueLT Std" w:eastAsiaTheme="minorHAnsi" w:hAnsi="HelveticaNeueLT Std" w:cs="Arial"/>
      <w:b/>
      <w:noProof/>
      <w:sz w:val="28"/>
      <w:szCs w:val="40"/>
      <w:lang w:eastAsia="en-NZ"/>
    </w:rPr>
  </w:style>
  <w:style w:type="character" w:customStyle="1" w:styleId="CLTStyle4Char">
    <w:name w:val="CLT Style 4 Char"/>
    <w:basedOn w:val="DefaultParagraphFont"/>
    <w:link w:val="CLTStyle4"/>
    <w:rsid w:val="003A1795"/>
    <w:rPr>
      <w:rFonts w:ascii="HelveticaNeueLT Std" w:hAnsi="HelveticaNeueLT Std" w:cs="Arial"/>
      <w:b/>
      <w:noProof/>
      <w:sz w:val="28"/>
      <w:szCs w:val="40"/>
      <w:lang w:val="en-US" w:eastAsia="en-NZ"/>
    </w:rPr>
  </w:style>
  <w:style w:type="paragraph" w:customStyle="1" w:styleId="CLTStyle1">
    <w:name w:val="CLT Style 1"/>
    <w:basedOn w:val="Normal"/>
    <w:link w:val="CLTStyle1Char"/>
    <w:qFormat/>
    <w:rsid w:val="00E816F3"/>
    <w:pPr>
      <w:tabs>
        <w:tab w:val="left" w:pos="3810"/>
      </w:tabs>
      <w:spacing w:before="120" w:after="120"/>
      <w:jc w:val="right"/>
    </w:pPr>
    <w:rPr>
      <w:rFonts w:ascii="Dax-Light" w:eastAsiaTheme="minorHAnsi" w:hAnsi="Dax-Light" w:cs="Arial"/>
      <w:b/>
      <w:noProof/>
      <w:color w:val="2F444E"/>
      <w:spacing w:val="20"/>
      <w:sz w:val="36"/>
      <w:szCs w:val="40"/>
      <w:lang w:eastAsia="en-NZ"/>
    </w:rPr>
  </w:style>
  <w:style w:type="paragraph" w:customStyle="1" w:styleId="CLTStyle2">
    <w:name w:val="CLT Style 2"/>
    <w:basedOn w:val="Normal"/>
    <w:link w:val="CLTStyle2Char"/>
    <w:qFormat/>
    <w:rsid w:val="00E816F3"/>
    <w:pPr>
      <w:spacing w:after="120"/>
      <w:jc w:val="right"/>
    </w:pPr>
    <w:rPr>
      <w:rFonts w:ascii="Dax-Bold" w:eastAsiaTheme="minorHAnsi" w:hAnsi="Dax-Bold" w:cs="Arial"/>
      <w:b/>
      <w:smallCaps/>
      <w:noProof/>
      <w:color w:val="2F444E"/>
      <w:spacing w:val="20"/>
      <w:szCs w:val="40"/>
      <w:lang w:eastAsia="en-NZ"/>
    </w:rPr>
  </w:style>
  <w:style w:type="character" w:customStyle="1" w:styleId="CLTStyle1Char">
    <w:name w:val="CLT Style 1 Char"/>
    <w:basedOn w:val="DefaultParagraphFont"/>
    <w:link w:val="CLTStyle1"/>
    <w:rsid w:val="00E816F3"/>
    <w:rPr>
      <w:rFonts w:ascii="Dax-Light" w:hAnsi="Dax-Light" w:cs="Arial"/>
      <w:b/>
      <w:noProof/>
      <w:color w:val="2F444E"/>
      <w:spacing w:val="20"/>
      <w:sz w:val="36"/>
      <w:szCs w:val="40"/>
      <w:lang w:val="en-US" w:eastAsia="en-NZ"/>
    </w:rPr>
  </w:style>
  <w:style w:type="character" w:customStyle="1" w:styleId="CLTStyle2Char">
    <w:name w:val="CLT Style 2 Char"/>
    <w:basedOn w:val="CLTStyle1Char"/>
    <w:link w:val="CLTStyle2"/>
    <w:rsid w:val="00E816F3"/>
    <w:rPr>
      <w:rFonts w:ascii="Dax-Bold" w:hAnsi="Dax-Bold" w:cs="Arial"/>
      <w:b/>
      <w:smallCaps/>
      <w:noProof/>
      <w:color w:val="2F444E"/>
      <w:spacing w:val="20"/>
      <w:sz w:val="24"/>
      <w:szCs w:val="40"/>
      <w:lang w:val="en-US" w:eastAsia="en-NZ"/>
    </w:rPr>
  </w:style>
  <w:style w:type="character" w:styleId="Strong">
    <w:name w:val="Strong"/>
    <w:basedOn w:val="DefaultParagraphFont"/>
    <w:uiPriority w:val="22"/>
    <w:qFormat/>
    <w:rsid w:val="00E816F3"/>
    <w:rPr>
      <w:b/>
      <w:bCs/>
    </w:rPr>
  </w:style>
  <w:style w:type="paragraph" w:customStyle="1" w:styleId="CLTStyle5">
    <w:name w:val="CLT Style 5"/>
    <w:basedOn w:val="Normal"/>
    <w:link w:val="CLTStyle5Char"/>
    <w:qFormat/>
    <w:rsid w:val="00975555"/>
    <w:pPr>
      <w:spacing w:after="120"/>
    </w:pPr>
    <w:rPr>
      <w:rFonts w:ascii="HelveticaNeueLT Std" w:eastAsiaTheme="minorHAnsi" w:hAnsi="HelveticaNeueLT Std" w:cs="Arial"/>
      <w:b/>
      <w:noProof/>
      <w:sz w:val="21"/>
      <w:u w:val="single"/>
      <w:lang w:val="en-GB" w:eastAsia="en-NZ"/>
    </w:rPr>
  </w:style>
  <w:style w:type="character" w:customStyle="1" w:styleId="CLTStyle5Char">
    <w:name w:val="CLT Style 5 Char"/>
    <w:basedOn w:val="CLTStyle4Char"/>
    <w:link w:val="CLTStyle5"/>
    <w:rsid w:val="00975555"/>
    <w:rPr>
      <w:rFonts w:ascii="HelveticaNeueLT Std" w:hAnsi="HelveticaNeueLT Std" w:cs="Arial"/>
      <w:b/>
      <w:noProof/>
      <w:sz w:val="21"/>
      <w:szCs w:val="24"/>
      <w:u w:val="single"/>
      <w:lang w:val="en-GB" w:eastAsia="en-NZ"/>
    </w:rPr>
  </w:style>
  <w:style w:type="paragraph" w:customStyle="1" w:styleId="CLTBodyText">
    <w:name w:val="CLT Body Text"/>
    <w:link w:val="CLTBodyTextChar"/>
    <w:qFormat/>
    <w:rsid w:val="006B6D0F"/>
    <w:pPr>
      <w:spacing w:after="120" w:line="240" w:lineRule="auto"/>
    </w:pPr>
    <w:rPr>
      <w:rFonts w:ascii="HelveticaNeueLT Std" w:hAnsi="HelveticaNeueLT Std" w:cs="Arial"/>
      <w:noProof/>
      <w:sz w:val="21"/>
      <w:szCs w:val="40"/>
      <w:lang w:val="en-GB" w:eastAsia="en-NZ"/>
    </w:rPr>
  </w:style>
  <w:style w:type="character" w:customStyle="1" w:styleId="CLTBodyTextChar">
    <w:name w:val="CLT Body Text Char"/>
    <w:basedOn w:val="CLTStyle5Char"/>
    <w:link w:val="CLTBodyText"/>
    <w:rsid w:val="006B6D0F"/>
    <w:rPr>
      <w:rFonts w:ascii="HelveticaNeueLT Std" w:hAnsi="HelveticaNeueLT Std" w:cs="Arial"/>
      <w:b w:val="0"/>
      <w:noProof/>
      <w:sz w:val="21"/>
      <w:szCs w:val="40"/>
      <w:u w:val="single"/>
      <w:lang w:val="en-GB" w:eastAsia="en-NZ"/>
    </w:rPr>
  </w:style>
  <w:style w:type="character" w:styleId="UnresolvedMention">
    <w:name w:val="Unresolved Mention"/>
    <w:basedOn w:val="DefaultParagraphFont"/>
    <w:uiPriority w:val="99"/>
    <w:semiHidden/>
    <w:unhideWhenUsed/>
    <w:rsid w:val="003A1795"/>
    <w:rPr>
      <w:color w:val="605E5C"/>
      <w:shd w:val="clear" w:color="auto" w:fill="E1DFDD"/>
    </w:rPr>
  </w:style>
  <w:style w:type="paragraph" w:customStyle="1" w:styleId="CLTBulletText">
    <w:name w:val="CLT Bullet Text"/>
    <w:basedOn w:val="CLTBodyText"/>
    <w:link w:val="CLTBulletTextChar"/>
    <w:qFormat/>
    <w:rsid w:val="003A1795"/>
    <w:pPr>
      <w:numPr>
        <w:numId w:val="25"/>
      </w:numPr>
      <w:spacing w:after="60"/>
    </w:pPr>
    <w:rPr>
      <w:szCs w:val="21"/>
    </w:rPr>
  </w:style>
  <w:style w:type="paragraph" w:customStyle="1" w:styleId="CLTStyle6">
    <w:name w:val="CLT Style 6"/>
    <w:basedOn w:val="Normal"/>
    <w:link w:val="CLTStyle6Char"/>
    <w:qFormat/>
    <w:rsid w:val="0069548E"/>
    <w:pPr>
      <w:spacing w:before="180" w:after="60"/>
      <w:jc w:val="both"/>
    </w:pPr>
    <w:rPr>
      <w:rFonts w:ascii="HelveticaNeueLT Std" w:hAnsi="HelveticaNeueLT Std" w:cs="Arial"/>
      <w:b/>
      <w:sz w:val="21"/>
      <w:szCs w:val="21"/>
    </w:rPr>
  </w:style>
  <w:style w:type="character" w:customStyle="1" w:styleId="CLTBulletTextChar">
    <w:name w:val="CLT Bullet Text Char"/>
    <w:basedOn w:val="CLTBodyTextChar"/>
    <w:link w:val="CLTBulletText"/>
    <w:rsid w:val="003A1795"/>
    <w:rPr>
      <w:rFonts w:ascii="HelveticaNeueLT Std" w:hAnsi="HelveticaNeueLT Std" w:cs="Arial"/>
      <w:b w:val="0"/>
      <w:noProof/>
      <w:sz w:val="21"/>
      <w:szCs w:val="21"/>
      <w:u w:val="single"/>
      <w:lang w:val="en-GB" w:eastAsia="en-NZ"/>
    </w:rPr>
  </w:style>
  <w:style w:type="paragraph" w:customStyle="1" w:styleId="CLTStyle3">
    <w:name w:val="CLT Style 3"/>
    <w:basedOn w:val="CLTStyle1"/>
    <w:link w:val="CLTStyle3Char"/>
    <w:qFormat/>
    <w:rsid w:val="00F24597"/>
    <w:pPr>
      <w:jc w:val="left"/>
    </w:pPr>
    <w:rPr>
      <w:rFonts w:ascii="Dax-Regular" w:hAnsi="Dax-Regular"/>
      <w:color w:val="auto"/>
      <w:sz w:val="32"/>
    </w:rPr>
  </w:style>
  <w:style w:type="character" w:customStyle="1" w:styleId="CLTStyle6Char">
    <w:name w:val="CLT Style 6 Char"/>
    <w:basedOn w:val="DefaultParagraphFont"/>
    <w:link w:val="CLTStyle6"/>
    <w:rsid w:val="0069548E"/>
    <w:rPr>
      <w:rFonts w:ascii="HelveticaNeueLT Std" w:eastAsia="Times New Roman" w:hAnsi="HelveticaNeueLT Std" w:cs="Arial"/>
      <w:b/>
      <w:sz w:val="21"/>
      <w:szCs w:val="21"/>
      <w:lang w:val="en-US"/>
    </w:rPr>
  </w:style>
  <w:style w:type="character" w:customStyle="1" w:styleId="CLTStyle3Char">
    <w:name w:val="CLT Style 3 Char"/>
    <w:basedOn w:val="CLTStyle1Char"/>
    <w:link w:val="CLTStyle3"/>
    <w:rsid w:val="00F24597"/>
    <w:rPr>
      <w:rFonts w:ascii="Dax-Regular" w:hAnsi="Dax-Regular" w:cs="Arial"/>
      <w:b/>
      <w:noProof/>
      <w:color w:val="2F444E"/>
      <w:spacing w:val="20"/>
      <w:sz w:val="32"/>
      <w:szCs w:val="40"/>
      <w:lang w:val="en-US" w:eastAsia="en-NZ"/>
    </w:rPr>
  </w:style>
  <w:style w:type="character" w:styleId="CommentReference">
    <w:name w:val="annotation reference"/>
    <w:basedOn w:val="DefaultParagraphFont"/>
    <w:uiPriority w:val="99"/>
    <w:semiHidden/>
    <w:unhideWhenUsed/>
    <w:rsid w:val="004828CE"/>
    <w:rPr>
      <w:sz w:val="16"/>
      <w:szCs w:val="16"/>
    </w:rPr>
  </w:style>
  <w:style w:type="paragraph" w:styleId="CommentText">
    <w:name w:val="annotation text"/>
    <w:basedOn w:val="Normal"/>
    <w:link w:val="CommentTextChar"/>
    <w:uiPriority w:val="99"/>
    <w:unhideWhenUsed/>
    <w:rsid w:val="004828CE"/>
    <w:rPr>
      <w:sz w:val="20"/>
      <w:szCs w:val="20"/>
    </w:rPr>
  </w:style>
  <w:style w:type="character" w:customStyle="1" w:styleId="CommentTextChar">
    <w:name w:val="Comment Text Char"/>
    <w:basedOn w:val="DefaultParagraphFont"/>
    <w:link w:val="CommentText"/>
    <w:uiPriority w:val="99"/>
    <w:rsid w:val="004828C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828CE"/>
    <w:rPr>
      <w:b/>
      <w:bCs/>
    </w:rPr>
  </w:style>
  <w:style w:type="character" w:customStyle="1" w:styleId="CommentSubjectChar">
    <w:name w:val="Comment Subject Char"/>
    <w:basedOn w:val="CommentTextChar"/>
    <w:link w:val="CommentSubject"/>
    <w:uiPriority w:val="99"/>
    <w:semiHidden/>
    <w:rsid w:val="004828CE"/>
    <w:rPr>
      <w:rFonts w:ascii="Times New Roman" w:eastAsia="Times New Roman" w:hAnsi="Times New Roman" w:cs="Times New Roman"/>
      <w:b/>
      <w:bCs/>
      <w:sz w:val="20"/>
      <w:szCs w:val="20"/>
      <w:lang w:val="en-US"/>
    </w:rPr>
  </w:style>
  <w:style w:type="paragraph" w:styleId="NormalWeb">
    <w:name w:val="Normal (Web)"/>
    <w:basedOn w:val="Normal"/>
    <w:uiPriority w:val="99"/>
    <w:semiHidden/>
    <w:unhideWhenUsed/>
    <w:rsid w:val="00697685"/>
    <w:pPr>
      <w:spacing w:before="100" w:beforeAutospacing="1" w:after="100" w:afterAutospacing="1"/>
    </w:pPr>
    <w:rPr>
      <w:lang w:val="en-NZ" w:eastAsia="en-NZ"/>
    </w:rPr>
  </w:style>
  <w:style w:type="paragraph" w:styleId="Revision">
    <w:name w:val="Revision"/>
    <w:hidden/>
    <w:uiPriority w:val="99"/>
    <w:semiHidden/>
    <w:rsid w:val="00C136BD"/>
    <w:pPr>
      <w:spacing w:after="0"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5835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2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lt.net.nz/how-we-fund"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7651e7-2945-402c-b53e-60349928f3e6">
      <Terms xmlns="http://schemas.microsoft.com/office/infopath/2007/PartnerControls"/>
    </lcf76f155ced4ddcb4097134ff3c332f>
    <TaxCatchAll xmlns="9c8153a2-8291-40c6-a22a-822c6462d15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57654B15DC4A449809E83F8ABEE4C4" ma:contentTypeVersion="15" ma:contentTypeDescription="Create a new document." ma:contentTypeScope="" ma:versionID="fca94b0a27781f1895fca2570a147aeb">
  <xsd:schema xmlns:xsd="http://www.w3.org/2001/XMLSchema" xmlns:xs="http://www.w3.org/2001/XMLSchema" xmlns:p="http://schemas.microsoft.com/office/2006/metadata/properties" xmlns:ns2="057651e7-2945-402c-b53e-60349928f3e6" xmlns:ns3="9c8153a2-8291-40c6-a22a-822c6462d151" targetNamespace="http://schemas.microsoft.com/office/2006/metadata/properties" ma:root="true" ma:fieldsID="29ea5c084a362dceda291bab7e5f0ba5" ns2:_="" ns3:_="">
    <xsd:import namespace="057651e7-2945-402c-b53e-60349928f3e6"/>
    <xsd:import namespace="9c8153a2-8291-40c6-a22a-822c6462d1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7651e7-2945-402c-b53e-60349928f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5baa5e4-be26-463a-8b22-7556c054655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8153a2-8291-40c6-a22a-822c6462d15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9a4cc25-69fc-44c6-80a4-a061d042988f}" ma:internalName="TaxCatchAll" ma:showField="CatchAllData" ma:web="9c8153a2-8291-40c6-a22a-822c6462d15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701FA1-0F6D-435D-B247-9BAE767A98FD}">
  <ds:schemaRefs>
    <ds:schemaRef ds:uri="http://schemas.microsoft.com/office/2006/metadata/properties"/>
    <ds:schemaRef ds:uri="http://schemas.microsoft.com/office/infopath/2007/PartnerControls"/>
    <ds:schemaRef ds:uri="057651e7-2945-402c-b53e-60349928f3e6"/>
    <ds:schemaRef ds:uri="9c8153a2-8291-40c6-a22a-822c6462d151"/>
  </ds:schemaRefs>
</ds:datastoreItem>
</file>

<file path=customXml/itemProps2.xml><?xml version="1.0" encoding="utf-8"?>
<ds:datastoreItem xmlns:ds="http://schemas.openxmlformats.org/officeDocument/2006/customXml" ds:itemID="{2AF0A006-3C91-4E27-A933-143CC36E88E8}">
  <ds:schemaRefs>
    <ds:schemaRef ds:uri="http://schemas.openxmlformats.org/officeDocument/2006/bibliography"/>
  </ds:schemaRefs>
</ds:datastoreItem>
</file>

<file path=customXml/itemProps3.xml><?xml version="1.0" encoding="utf-8"?>
<ds:datastoreItem xmlns:ds="http://schemas.openxmlformats.org/officeDocument/2006/customXml" ds:itemID="{7CF8AE27-10B5-47EE-8E5D-FF60B654081E}">
  <ds:schemaRefs>
    <ds:schemaRef ds:uri="http://schemas.microsoft.com/sharepoint/v3/contenttype/forms"/>
  </ds:schemaRefs>
</ds:datastoreItem>
</file>

<file path=customXml/itemProps4.xml><?xml version="1.0" encoding="utf-8"?>
<ds:datastoreItem xmlns:ds="http://schemas.openxmlformats.org/officeDocument/2006/customXml" ds:itemID="{141CAFBC-2F5E-4371-BF73-69D3968F4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7651e7-2945-402c-b53e-60349928f3e6"/>
    <ds:schemaRef ds:uri="9c8153a2-8291-40c6-a22a-822c6462d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1282</TotalTime>
  <Pages>8</Pages>
  <Words>2086</Words>
  <Characters>11891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Robertson</dc:creator>
  <cp:keywords/>
  <dc:description/>
  <cp:lastModifiedBy>Jennifer Gillan</cp:lastModifiedBy>
  <cp:revision>225</cp:revision>
  <cp:lastPrinted>2022-02-04T03:25:00Z</cp:lastPrinted>
  <dcterms:created xsi:type="dcterms:W3CDTF">2022-01-14T01:27:00Z</dcterms:created>
  <dcterms:modified xsi:type="dcterms:W3CDTF">2024-07-05T04:07:00Z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0x0101002957654B15DC4A449809E83F8ABEE4C4</vt:lpwstr>
  </property>
  <property fmtid="{D5CDD505-2E9C-101B-9397-08002B2CF9AE}" pid="3" name="Order">
    <vt:r8>15863200</vt:r8>
  </property>
  <property fmtid="{D5CDD505-2E9C-101B-9397-08002B2CF9AE}" pid="4" name="model_type">
    <vt:lpwstr>GrantRequest</vt:lpwstr>
  </property>
  <property fmtid="{D5CDD505-2E9C-101B-9397-08002B2CF9AE}" pid="5" name="MediaServiceImageTags">
    <vt:lpwstr/>
  </property>
  <property fmtid="{D5CDD505-2E9C-101B-9397-08002B2CF9AE}" pid="6" name="docId">
    <vt:lpwstr>1641051464</vt:lpwstr>
  </property>
  <property fmtid="{D5CDD505-2E9C-101B-9397-08002B2CF9AE}" pid="7" name="version">
    <vt:lpwstr>40.0.2</vt:lpwstr>
  </property>
</Properties>
</file>